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D50FBB" w:rsidRDefault="003C6BC7" w14:paraId="12459A55" w14:textId="77777777">
      <w:pPr>
        <w:spacing w:line="258" w:lineRule="auto"/>
        <w:ind w:left="25" w:right="10" w:hanging="10"/>
        <w:jc w:val="center"/>
      </w:pPr>
      <w:r>
        <w:rPr>
          <w:b/>
          <w:sz w:val="28"/>
        </w:rPr>
        <w:t xml:space="preserve">Pre-Show Information  </w:t>
      </w:r>
    </w:p>
    <w:p w:rsidR="00D50FBB" w:rsidRDefault="003C6BC7" w14:paraId="133E7A69" w14:textId="77777777">
      <w:pPr>
        <w:spacing w:line="258" w:lineRule="auto"/>
        <w:ind w:left="25" w:right="10" w:hanging="10"/>
        <w:jc w:val="center"/>
      </w:pPr>
      <w:r>
        <w:rPr>
          <w:b/>
          <w:sz w:val="28"/>
        </w:rPr>
        <w:t xml:space="preserve">Young Vic Taking Part presents  </w:t>
      </w:r>
    </w:p>
    <w:p w:rsidR="00D50FBB" w:rsidRDefault="003C6BC7" w14:paraId="5EEAC537" w14:textId="77777777">
      <w:pPr>
        <w:pStyle w:val="Heading1"/>
        <w:ind w:left="19" w:right="10"/>
      </w:pPr>
      <w:r>
        <w:t xml:space="preserve">Tribe  </w:t>
      </w:r>
    </w:p>
    <w:p w:rsidR="00D50FBB" w:rsidRDefault="003C6BC7" w14:paraId="6F9CBC39" w14:textId="77777777">
      <w:pPr>
        <w:spacing w:after="90"/>
        <w:ind w:right="1010"/>
        <w:jc w:val="right"/>
      </w:pPr>
      <w:r>
        <w:rPr>
          <w:noProof/>
        </w:rPr>
        <w:drawing>
          <wp:inline distT="0" distB="0" distL="0" distR="0" wp14:anchorId="318131E5" wp14:editId="4463F0D6">
            <wp:extent cx="4572000" cy="257175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8"/>
                    <a:stretch>
                      <a:fillRect/>
                    </a:stretch>
                  </pic:blipFill>
                  <pic:spPr>
                    <a:xfrm>
                      <a:off x="0" y="0"/>
                      <a:ext cx="4572000" cy="2571750"/>
                    </a:xfrm>
                    <a:prstGeom prst="rect">
                      <a:avLst/>
                    </a:prstGeom>
                  </pic:spPr>
                </pic:pic>
              </a:graphicData>
            </a:graphic>
          </wp:inline>
        </w:drawing>
      </w:r>
      <w:r>
        <w:rPr>
          <w:sz w:val="28"/>
        </w:rPr>
        <w:t xml:space="preserve"> </w:t>
      </w:r>
    </w:p>
    <w:p w:rsidR="00D50FBB" w:rsidRDefault="003C6BC7" w14:paraId="6AEDD077" w14:textId="77777777">
      <w:pPr>
        <w:spacing w:line="258" w:lineRule="auto"/>
        <w:ind w:left="25" w:right="11" w:hanging="10"/>
        <w:jc w:val="center"/>
      </w:pPr>
      <w:r>
        <w:rPr>
          <w:sz w:val="28"/>
        </w:rPr>
        <w:t xml:space="preserve">Written by </w:t>
      </w:r>
      <w:proofErr w:type="spellStart"/>
      <w:r>
        <w:rPr>
          <w:b/>
          <w:sz w:val="28"/>
        </w:rPr>
        <w:t>Ronk</w:t>
      </w:r>
      <w:r>
        <w:rPr>
          <w:b/>
          <w:sz w:val="28"/>
        </w:rPr>
        <w:t>ẹ</w:t>
      </w:r>
      <w:proofErr w:type="spellEnd"/>
      <w:r>
        <w:rPr>
          <w:b/>
          <w:sz w:val="28"/>
        </w:rPr>
        <w:t xml:space="preserve"> </w:t>
      </w:r>
      <w:proofErr w:type="spellStart"/>
      <w:r>
        <w:rPr>
          <w:b/>
          <w:sz w:val="28"/>
        </w:rPr>
        <w:t>Adék</w:t>
      </w:r>
      <w:r>
        <w:rPr>
          <w:b/>
          <w:sz w:val="28"/>
        </w:rPr>
        <w:t>ọ</w:t>
      </w:r>
      <w:r>
        <w:rPr>
          <w:b/>
          <w:sz w:val="28"/>
        </w:rPr>
        <w:t>lu</w:t>
      </w:r>
      <w:r>
        <w:rPr>
          <w:b/>
          <w:sz w:val="28"/>
        </w:rPr>
        <w:t>ẹ́</w:t>
      </w:r>
      <w:r>
        <w:rPr>
          <w:b/>
          <w:sz w:val="28"/>
        </w:rPr>
        <w:t>j</w:t>
      </w:r>
      <w:r>
        <w:rPr>
          <w:b/>
          <w:sz w:val="28"/>
        </w:rPr>
        <w:t>ọ</w:t>
      </w:r>
      <w:proofErr w:type="spellEnd"/>
      <w:r>
        <w:rPr>
          <w:b/>
          <w:sz w:val="28"/>
        </w:rPr>
        <w:t>́</w:t>
      </w:r>
      <w:r>
        <w:rPr>
          <w:b/>
          <w:sz w:val="28"/>
        </w:rPr>
        <w:t xml:space="preserve"> </w:t>
      </w:r>
      <w:r>
        <w:rPr>
          <w:sz w:val="28"/>
        </w:rPr>
        <w:t xml:space="preserve">and </w:t>
      </w:r>
      <w:r>
        <w:rPr>
          <w:b/>
          <w:sz w:val="28"/>
        </w:rPr>
        <w:t xml:space="preserve">The Company </w:t>
      </w:r>
    </w:p>
    <w:p w:rsidR="00D50FBB" w:rsidRDefault="003C6BC7" w14:paraId="40634583" w14:textId="77777777">
      <w:pPr>
        <w:spacing w:after="158" w:line="260" w:lineRule="auto"/>
        <w:ind w:left="32" w:right="10" w:hanging="10"/>
        <w:jc w:val="center"/>
      </w:pPr>
      <w:r>
        <w:rPr>
          <w:sz w:val="28"/>
        </w:rPr>
        <w:t xml:space="preserve">Directed by </w:t>
      </w:r>
      <w:r>
        <w:rPr>
          <w:b/>
          <w:sz w:val="28"/>
        </w:rPr>
        <w:t xml:space="preserve">TD </w:t>
      </w:r>
      <w:proofErr w:type="spellStart"/>
      <w:r>
        <w:rPr>
          <w:b/>
          <w:sz w:val="28"/>
        </w:rPr>
        <w:t>Moyo</w:t>
      </w:r>
      <w:proofErr w:type="spellEnd"/>
      <w:r>
        <w:rPr>
          <w:sz w:val="28"/>
        </w:rPr>
        <w:t xml:space="preserve"> </w:t>
      </w:r>
    </w:p>
    <w:p w:rsidR="00D50FBB" w:rsidRDefault="003C6BC7" w14:paraId="3B6E9C2A" w14:textId="77777777">
      <w:pPr>
        <w:spacing w:after="161"/>
      </w:pPr>
      <w:r>
        <w:rPr>
          <w:sz w:val="28"/>
        </w:rPr>
        <w:t xml:space="preserve"> </w:t>
      </w:r>
    </w:p>
    <w:p w:rsidR="00D50FBB" w:rsidRDefault="003C6BC7" w14:paraId="1D69CE7A" w14:textId="77777777">
      <w:pPr>
        <w:spacing w:after="158" w:line="260" w:lineRule="auto"/>
        <w:ind w:left="32" w:right="22" w:hanging="10"/>
        <w:jc w:val="center"/>
      </w:pPr>
      <w:r>
        <w:rPr>
          <w:sz w:val="28"/>
        </w:rPr>
        <w:t xml:space="preserve">This document contains detailed information about the show in order to describe what you should expect when attending.  </w:t>
      </w:r>
    </w:p>
    <w:p w:rsidR="00D50FBB" w:rsidRDefault="003C6BC7" w14:paraId="7F22E247" w14:textId="77777777">
      <w:pPr>
        <w:spacing w:after="158" w:line="260" w:lineRule="auto"/>
        <w:ind w:left="32" w:hanging="10"/>
        <w:jc w:val="center"/>
      </w:pPr>
      <w:r>
        <w:rPr>
          <w:sz w:val="28"/>
        </w:rPr>
        <w:t>This includes information about the content warnings, plot, the space, lighting and sound, audience participation, and further access i</w:t>
      </w:r>
      <w:r>
        <w:rPr>
          <w:sz w:val="28"/>
        </w:rPr>
        <w:t xml:space="preserve">nformation.  </w:t>
      </w:r>
    </w:p>
    <w:p w:rsidR="00D50FBB" w:rsidRDefault="003C6BC7" w14:paraId="784FB454" w14:textId="77777777">
      <w:pPr>
        <w:spacing w:after="158" w:line="260" w:lineRule="auto"/>
        <w:ind w:left="32" w:right="21" w:hanging="10"/>
        <w:jc w:val="center"/>
      </w:pPr>
      <w:r>
        <w:rPr>
          <w:sz w:val="28"/>
        </w:rPr>
        <w:t xml:space="preserve">All of the information in this document was correct at the time of publishing. More information will be available closer to the time of performance.  </w:t>
      </w:r>
    </w:p>
    <w:p w:rsidR="00D50FBB" w:rsidRDefault="003C6BC7" w14:paraId="24C5E225" w14:textId="77777777">
      <w:pPr>
        <w:spacing w:line="258" w:lineRule="auto"/>
        <w:ind w:left="25" w:right="15" w:hanging="10"/>
        <w:jc w:val="center"/>
      </w:pPr>
      <w:r>
        <w:rPr>
          <w:b/>
          <w:sz w:val="28"/>
        </w:rPr>
        <w:t>Please note</w:t>
      </w:r>
      <w:r>
        <w:rPr>
          <w:sz w:val="28"/>
        </w:rPr>
        <w:t xml:space="preserve"> that by discussing the content of the show, </w:t>
      </w:r>
      <w:r>
        <w:rPr>
          <w:b/>
          <w:sz w:val="28"/>
        </w:rPr>
        <w:t xml:space="preserve">the below information will contain key plot points and descriptions of what happens in the performance.  </w:t>
      </w:r>
    </w:p>
    <w:p w:rsidR="00D50FBB" w:rsidRDefault="003C6BC7" w14:paraId="56816102" w14:textId="77777777">
      <w:pPr>
        <w:spacing w:after="0" w:line="258" w:lineRule="auto"/>
        <w:jc w:val="center"/>
      </w:pPr>
      <w:r>
        <w:rPr>
          <w:b/>
          <w:sz w:val="28"/>
        </w:rPr>
        <w:t xml:space="preserve">If you would like to receive elements of this information </w:t>
      </w:r>
      <w:r>
        <w:rPr>
          <w:b/>
          <w:color w:val="FF0000"/>
          <w:sz w:val="28"/>
        </w:rPr>
        <w:t>but avoid these spoilers, please do not read the section at the end of this document entitle</w:t>
      </w:r>
      <w:r>
        <w:rPr>
          <w:b/>
          <w:color w:val="FF0000"/>
          <w:sz w:val="28"/>
        </w:rPr>
        <w:t>d</w:t>
      </w:r>
      <w:r>
        <w:rPr>
          <w:b/>
          <w:sz w:val="28"/>
        </w:rPr>
        <w:t xml:space="preserve"> ‘Show Synopsis’.  </w:t>
      </w:r>
    </w:p>
    <w:p w:rsidR="00D50FBB" w:rsidRDefault="003C6BC7" w14:paraId="3C737314" w14:textId="77777777">
      <w:pPr>
        <w:spacing w:line="258" w:lineRule="auto"/>
        <w:ind w:left="25" w:hanging="10"/>
        <w:jc w:val="center"/>
      </w:pPr>
      <w:r>
        <w:rPr>
          <w:b/>
          <w:sz w:val="28"/>
        </w:rPr>
        <w:lastRenderedPageBreak/>
        <w:t xml:space="preserve">If you have any questions, please do not hesitate to contact our Box Office team:  </w:t>
      </w:r>
    </w:p>
    <w:p w:rsidR="007C75D1" w:rsidRDefault="003C6BC7" w14:paraId="2C34E4F0" w14:textId="77777777">
      <w:pPr>
        <w:spacing w:line="258" w:lineRule="auto"/>
        <w:ind w:left="2471" w:right="2344" w:hanging="10"/>
        <w:jc w:val="center"/>
      </w:pPr>
      <w:r>
        <w:rPr>
          <w:b/>
          <w:sz w:val="28"/>
        </w:rPr>
        <w:t xml:space="preserve">E-mail: </w:t>
      </w:r>
      <w:r>
        <w:rPr>
          <w:b/>
          <w:color w:val="0563C1"/>
          <w:sz w:val="28"/>
          <w:u w:val="single" w:color="0563C1"/>
        </w:rPr>
        <w:t>boxoffice@youngvic.org</w:t>
      </w:r>
      <w:r>
        <w:rPr>
          <w:b/>
          <w:sz w:val="28"/>
        </w:rPr>
        <w:t xml:space="preserve"> </w:t>
      </w:r>
      <w:r>
        <w:t xml:space="preserve"> </w:t>
      </w:r>
    </w:p>
    <w:p w:rsidR="00D50FBB" w:rsidRDefault="003C6BC7" w14:paraId="34128894" w14:textId="711ACCEF">
      <w:pPr>
        <w:spacing w:line="258" w:lineRule="auto"/>
        <w:ind w:left="2471" w:right="2344" w:hanging="10"/>
        <w:jc w:val="center"/>
      </w:pPr>
      <w:r>
        <w:rPr>
          <w:b/>
          <w:sz w:val="28"/>
        </w:rPr>
        <w:t xml:space="preserve">Phone number: 020 7922 2922  </w:t>
      </w:r>
    </w:p>
    <w:p w:rsidR="00D50FBB" w:rsidRDefault="003C6BC7" w14:paraId="460E6617" w14:textId="77777777">
      <w:pPr>
        <w:spacing w:after="161"/>
      </w:pPr>
      <w:r>
        <w:rPr>
          <w:sz w:val="28"/>
        </w:rPr>
        <w:t xml:space="preserve"> </w:t>
      </w:r>
    </w:p>
    <w:p w:rsidR="00D50FBB" w:rsidRDefault="003C6BC7" w14:paraId="316F4F68" w14:textId="77777777">
      <w:pPr>
        <w:spacing w:after="161"/>
      </w:pPr>
      <w:r>
        <w:rPr>
          <w:sz w:val="28"/>
        </w:rPr>
        <w:t xml:space="preserve"> </w:t>
      </w:r>
    </w:p>
    <w:p w:rsidR="007C75D1" w:rsidRDefault="003C6BC7" w14:paraId="4D592CDC" w14:textId="77777777">
      <w:pPr>
        <w:spacing w:after="60" w:line="371" w:lineRule="auto"/>
        <w:ind w:right="2437" w:firstLine="3592"/>
        <w:jc w:val="both"/>
        <w:rPr>
          <w:b/>
          <w:sz w:val="28"/>
        </w:rPr>
      </w:pPr>
      <w:r>
        <w:rPr>
          <w:b/>
          <w:sz w:val="28"/>
        </w:rPr>
        <w:t xml:space="preserve">Show Information:  </w:t>
      </w:r>
    </w:p>
    <w:p w:rsidR="00D50FBB" w:rsidP="007C75D1" w:rsidRDefault="003C6BC7" w14:paraId="489D6661" w14:textId="3B4E3629">
      <w:pPr>
        <w:spacing w:after="60" w:line="371" w:lineRule="auto"/>
        <w:ind w:right="2437"/>
      </w:pPr>
      <w:r w:rsidRPr="5B090ACD" w:rsidR="003C6BC7">
        <w:rPr>
          <w:b w:val="1"/>
          <w:bCs w:val="1"/>
          <w:sz w:val="28"/>
          <w:szCs w:val="28"/>
        </w:rPr>
        <w:t>Running Time:</w:t>
      </w:r>
    </w:p>
    <w:p w:rsidR="00D50FBB" w:rsidP="5B090ACD" w:rsidRDefault="003C6BC7" w14:paraId="24E3AD55" w14:textId="12B6731D">
      <w:pPr>
        <w:pStyle w:val="Normal"/>
        <w:spacing w:after="60" w:line="371" w:lineRule="auto"/>
        <w:ind w:left="0" w:right="2437"/>
        <w:rPr>
          <w:b w:val="0"/>
          <w:bCs w:val="0"/>
          <w:color w:val="000000" w:themeColor="text1" w:themeTint="FF" w:themeShade="FF"/>
          <w:sz w:val="28"/>
          <w:szCs w:val="28"/>
        </w:rPr>
      </w:pPr>
      <w:r w:rsidRPr="09DA7425" w:rsidR="691279FB">
        <w:rPr>
          <w:b w:val="0"/>
          <w:bCs w:val="0"/>
          <w:color w:val="000000" w:themeColor="text1" w:themeTint="FF" w:themeShade="FF"/>
          <w:sz w:val="28"/>
          <w:szCs w:val="28"/>
        </w:rPr>
        <w:t>Approximately 1 hour 1</w:t>
      </w:r>
      <w:r w:rsidRPr="09DA7425" w:rsidR="06074F5F">
        <w:rPr>
          <w:b w:val="0"/>
          <w:bCs w:val="0"/>
          <w:color w:val="000000" w:themeColor="text1" w:themeTint="FF" w:themeShade="FF"/>
          <w:sz w:val="28"/>
          <w:szCs w:val="28"/>
        </w:rPr>
        <w:t>0</w:t>
      </w:r>
      <w:r w:rsidRPr="09DA7425" w:rsidR="691279FB">
        <w:rPr>
          <w:b w:val="0"/>
          <w:bCs w:val="0"/>
          <w:color w:val="000000" w:themeColor="text1" w:themeTint="FF" w:themeShade="FF"/>
          <w:sz w:val="28"/>
          <w:szCs w:val="28"/>
        </w:rPr>
        <w:t xml:space="preserve"> minutes </w:t>
      </w:r>
      <w:r w:rsidRPr="09DA7425" w:rsidR="5E93946D">
        <w:rPr>
          <w:b w:val="0"/>
          <w:bCs w:val="0"/>
          <w:color w:val="000000" w:themeColor="text1" w:themeTint="FF" w:themeShade="FF"/>
          <w:sz w:val="28"/>
          <w:szCs w:val="28"/>
        </w:rPr>
        <w:t>with no interval</w:t>
      </w:r>
    </w:p>
    <w:p w:rsidR="00D50FBB" w:rsidP="007C75D1" w:rsidRDefault="003C6BC7" w14:paraId="16461476" w14:textId="6760680E">
      <w:pPr>
        <w:spacing w:after="60" w:line="371" w:lineRule="auto"/>
        <w:ind w:right="2437"/>
      </w:pPr>
      <w:r w:rsidRPr="5B090ACD" w:rsidR="003C6BC7">
        <w:rPr>
          <w:b w:val="1"/>
          <w:bCs w:val="1"/>
          <w:sz w:val="28"/>
          <w:szCs w:val="28"/>
        </w:rPr>
        <w:t>Cont</w:t>
      </w:r>
      <w:r w:rsidRPr="5B090ACD" w:rsidR="003C6BC7">
        <w:rPr>
          <w:b w:val="1"/>
          <w:bCs w:val="1"/>
          <w:sz w:val="28"/>
          <w:szCs w:val="28"/>
        </w:rPr>
        <w:t xml:space="preserve">ent warnings:  </w:t>
      </w:r>
    </w:p>
    <w:p w:rsidR="007C75D1" w:rsidP="5B090ACD" w:rsidRDefault="007C75D1" w14:paraId="2BE1DB8C" w14:textId="06828E82">
      <w:pPr>
        <w:spacing w:after="27" w:line="369" w:lineRule="auto"/>
        <w:ind w:left="0"/>
        <w:rPr>
          <w:sz w:val="28"/>
          <w:szCs w:val="28"/>
        </w:rPr>
      </w:pPr>
      <w:r w:rsidRPr="5B090ACD" w:rsidR="003C6BC7">
        <w:rPr>
          <w:sz w:val="28"/>
          <w:szCs w:val="28"/>
        </w:rPr>
        <w:t>Strong language</w:t>
      </w:r>
      <w:r w:rsidRPr="5B090ACD" w:rsidR="4A8732BA">
        <w:rPr>
          <w:sz w:val="28"/>
          <w:szCs w:val="28"/>
        </w:rPr>
        <w:t xml:space="preserve"> a</w:t>
      </w:r>
      <w:r w:rsidRPr="5B090ACD" w:rsidR="4A8732BA">
        <w:rPr>
          <w:rFonts w:ascii="Calibri" w:hAnsi="Calibri" w:eastAsia="Calibri" w:cs="Calibri" w:asciiTheme="minorAscii" w:hAnsiTheme="minorAscii" w:eastAsiaTheme="minorAscii" w:cstheme="minorAscii"/>
          <w:sz w:val="28"/>
          <w:szCs w:val="28"/>
        </w:rPr>
        <w:t xml:space="preserve">nd </w:t>
      </w:r>
      <w:r w:rsidRPr="5B090ACD" w:rsidR="6B2CC4CD">
        <w:rPr>
          <w:rFonts w:ascii="Calibri" w:hAnsi="Calibri" w:eastAsia="Calibri" w:cs="Calibri" w:asciiTheme="minorAscii" w:hAnsiTheme="minorAscii" w:eastAsiaTheme="minorAscii" w:cstheme="minorAscii"/>
          <w:sz w:val="28"/>
          <w:szCs w:val="28"/>
        </w:rPr>
        <w:t>j</w:t>
      </w:r>
      <w:r w:rsidRPr="5B090ACD" w:rsidR="6B2CC4C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okes</w:t>
      </w:r>
      <w:r w:rsidRPr="5B090ACD" w:rsidR="6B2CC4C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involving threatening remarks</w:t>
      </w:r>
      <w:r w:rsidRPr="5B090ACD" w:rsidR="003C6BC7">
        <w:rPr>
          <w:rFonts w:ascii="Calibri" w:hAnsi="Calibri" w:eastAsia="Calibri" w:cs="Calibri" w:asciiTheme="minorAscii" w:hAnsiTheme="minorAscii" w:eastAsiaTheme="minorAscii" w:cstheme="minorAscii"/>
          <w:sz w:val="28"/>
          <w:szCs w:val="28"/>
        </w:rPr>
        <w:t xml:space="preserve"> </w:t>
      </w:r>
    </w:p>
    <w:p w:rsidR="00D50FBB" w:rsidP="007C75D1" w:rsidRDefault="003C6BC7" w14:paraId="2019F161" w14:textId="279F7896">
      <w:pPr>
        <w:spacing w:after="62" w:line="369" w:lineRule="auto"/>
      </w:pPr>
      <w:r w:rsidRPr="007C75D1">
        <w:rPr>
          <w:b/>
          <w:sz w:val="28"/>
        </w:rPr>
        <w:t xml:space="preserve">Production warnings: </w:t>
      </w:r>
    </w:p>
    <w:p w:rsidR="00D50FBB" w:rsidP="5B090ACD" w:rsidRDefault="003C6BC7" w14:paraId="1E4DEA63" w14:textId="59D7212D">
      <w:pPr>
        <w:spacing w:after="129"/>
        <w:ind w:left="0"/>
      </w:pPr>
      <w:r w:rsidRPr="09DA7425" w:rsidR="003C6BC7">
        <w:rPr>
          <w:sz w:val="28"/>
          <w:szCs w:val="28"/>
        </w:rPr>
        <w:t xml:space="preserve">Moments of audience interaction </w:t>
      </w:r>
      <w:r w:rsidRPr="09DA7425" w:rsidR="76993902">
        <w:rPr>
          <w:sz w:val="28"/>
          <w:szCs w:val="28"/>
        </w:rPr>
        <w:t>and loud music</w:t>
      </w:r>
    </w:p>
    <w:p w:rsidR="00D50FBB" w:rsidRDefault="003C6BC7" w14:paraId="2E258AC5" w14:textId="77777777">
      <w:pPr>
        <w:spacing w:after="161"/>
        <w:ind w:left="70"/>
        <w:jc w:val="center"/>
      </w:pPr>
      <w:r>
        <w:rPr>
          <w:b/>
          <w:sz w:val="28"/>
        </w:rPr>
        <w:t xml:space="preserve"> </w:t>
      </w:r>
    </w:p>
    <w:p w:rsidR="00D50FBB" w:rsidRDefault="003C6BC7" w14:paraId="714960E2" w14:textId="77777777">
      <w:pPr>
        <w:spacing w:line="258" w:lineRule="auto"/>
        <w:ind w:left="25" w:right="11" w:hanging="10"/>
        <w:jc w:val="center"/>
      </w:pPr>
      <w:r w:rsidRPr="3A69EB86" w:rsidR="003C6BC7">
        <w:rPr>
          <w:b w:val="1"/>
          <w:bCs w:val="1"/>
          <w:sz w:val="28"/>
          <w:szCs w:val="28"/>
        </w:rPr>
        <w:t xml:space="preserve">The Auditorium  </w:t>
      </w:r>
    </w:p>
    <w:p w:rsidR="00D50FBB" w:rsidP="3A69EB86" w:rsidRDefault="003C6BC7" w14:paraId="2E4D6AFC" w14:textId="60FCD4DD">
      <w:pPr>
        <w:spacing w:after="159"/>
        <w:ind w:left="-5" w:hanging="10"/>
        <w:rPr>
          <w:sz w:val="28"/>
          <w:szCs w:val="28"/>
        </w:rPr>
      </w:pPr>
      <w:r w:rsidRPr="3A69EB86" w:rsidR="003C6BC7">
        <w:rPr>
          <w:sz w:val="28"/>
          <w:szCs w:val="28"/>
        </w:rPr>
        <w:t>This show will take place in The Maria</w:t>
      </w:r>
      <w:r w:rsidRPr="3A69EB86" w:rsidR="003C6BC7">
        <w:rPr>
          <w:sz w:val="28"/>
          <w:szCs w:val="28"/>
        </w:rPr>
        <w:t>, which is the second largest of our three performance spaces</w:t>
      </w:r>
      <w:r w:rsidRPr="3A69EB86" w:rsidR="003C6BC7">
        <w:rPr>
          <w:sz w:val="28"/>
          <w:szCs w:val="28"/>
        </w:rPr>
        <w:t xml:space="preserve">.  </w:t>
      </w:r>
    </w:p>
    <w:p w:rsidR="00D50FBB" w:rsidP="283FD37C" w:rsidRDefault="003C6BC7" w14:paraId="6B0E0AA1" w14:textId="04492185">
      <w:pPr>
        <w:spacing w:after="159"/>
        <w:ind w:left="-5" w:hanging="10"/>
        <w:rPr>
          <w:sz w:val="28"/>
          <w:szCs w:val="28"/>
        </w:rPr>
      </w:pPr>
      <w:r w:rsidRPr="283FD37C" w:rsidR="003C6BC7">
        <w:rPr>
          <w:sz w:val="28"/>
          <w:szCs w:val="28"/>
        </w:rPr>
        <w:t>For this performance, the space will be in an “end on” arrangement, meaning the seats will all face one way towards the stage.</w:t>
      </w:r>
      <w:r w:rsidRPr="283FD37C" w:rsidR="1C7236D8">
        <w:rPr>
          <w:sz w:val="28"/>
          <w:szCs w:val="28"/>
        </w:rPr>
        <w:t xml:space="preserve"> </w:t>
      </w:r>
      <w:r w:rsidRPr="283FD37C" w:rsidR="003C6BC7">
        <w:rPr>
          <w:sz w:val="28"/>
          <w:szCs w:val="28"/>
        </w:rPr>
        <w:t>The maximum capacity is 90. Seating is unreserved</w:t>
      </w:r>
      <w:r w:rsidRPr="283FD37C" w:rsidR="003C6BC7">
        <w:rPr>
          <w:sz w:val="28"/>
          <w:szCs w:val="28"/>
        </w:rPr>
        <w:t xml:space="preserve">.  </w:t>
      </w:r>
    </w:p>
    <w:p w:rsidR="00D50FBB" w:rsidP="3A69EB86" w:rsidRDefault="003C6BC7" w14:paraId="14BAAE77" w14:textId="3249690D">
      <w:pPr>
        <w:spacing w:after="159"/>
        <w:ind w:left="-5" w:hanging="10"/>
        <w:rPr>
          <w:sz w:val="28"/>
          <w:szCs w:val="28"/>
        </w:rPr>
      </w:pPr>
      <w:r w:rsidRPr="3A69EB86" w:rsidR="003C6BC7">
        <w:rPr>
          <w:sz w:val="28"/>
          <w:szCs w:val="28"/>
        </w:rPr>
        <w:t xml:space="preserve">Access to </w:t>
      </w:r>
      <w:r w:rsidRPr="3A69EB86" w:rsidR="100834B5">
        <w:rPr>
          <w:sz w:val="28"/>
          <w:szCs w:val="28"/>
        </w:rPr>
        <w:t>T</w:t>
      </w:r>
      <w:r w:rsidRPr="3A69EB86" w:rsidR="003C6BC7">
        <w:rPr>
          <w:sz w:val="28"/>
          <w:szCs w:val="28"/>
        </w:rPr>
        <w:t>h</w:t>
      </w:r>
      <w:r w:rsidRPr="3A69EB86" w:rsidR="003C6BC7">
        <w:rPr>
          <w:sz w:val="28"/>
          <w:szCs w:val="28"/>
        </w:rPr>
        <w:t>e Maria is via door 8 by outside The Cut Bar</w:t>
      </w:r>
      <w:r w:rsidRPr="3A69EB86" w:rsidR="39FFC8D6">
        <w:rPr>
          <w:sz w:val="28"/>
          <w:szCs w:val="28"/>
        </w:rPr>
        <w:t>.</w:t>
      </w:r>
      <w:r w:rsidRPr="3A69EB86" w:rsidR="003C6BC7">
        <w:rPr>
          <w:sz w:val="28"/>
          <w:szCs w:val="28"/>
        </w:rPr>
        <w:t xml:space="preserve"> Our ushers are on hand to help you, they wear red t-shirts and </w:t>
      </w:r>
      <w:r w:rsidRPr="3A69EB86" w:rsidR="003C6BC7">
        <w:rPr>
          <w:sz w:val="28"/>
          <w:szCs w:val="28"/>
        </w:rPr>
        <w:t>jumpers with our log</w:t>
      </w:r>
      <w:r w:rsidRPr="3A69EB86" w:rsidR="003C6BC7">
        <w:rPr>
          <w:sz w:val="28"/>
          <w:szCs w:val="28"/>
        </w:rPr>
        <w:t>o</w:t>
      </w:r>
      <w:r w:rsidRPr="3A69EB86" w:rsidR="003C6BC7">
        <w:rPr>
          <w:sz w:val="28"/>
          <w:szCs w:val="28"/>
        </w:rPr>
        <w:t xml:space="preserve">. </w:t>
      </w:r>
      <w:r w:rsidRPr="3A69EB86" w:rsidR="003C6BC7">
        <w:rPr>
          <w:sz w:val="28"/>
          <w:szCs w:val="28"/>
        </w:rPr>
        <w:t xml:space="preserve"> </w:t>
      </w:r>
    </w:p>
    <w:p w:rsidR="00D50FBB" w:rsidRDefault="003C6BC7" w14:paraId="58C3B4F7" w14:textId="77777777">
      <w:pPr>
        <w:spacing w:after="159"/>
        <w:ind w:left="-5" w:hanging="10"/>
      </w:pPr>
      <w:r w:rsidRPr="3A69EB86" w:rsidR="003C6BC7">
        <w:rPr>
          <w:sz w:val="28"/>
          <w:szCs w:val="28"/>
        </w:rPr>
        <w:t xml:space="preserve">Please arrive at the Young Vic with your ticket ready on your phone or have it printed before you enter, or you can collect from box office.  </w:t>
      </w:r>
    </w:p>
    <w:p w:rsidR="3A69EB86" w:rsidP="3A69EB86" w:rsidRDefault="3A69EB86" w14:paraId="24AD0142" w14:textId="242A4220">
      <w:pPr>
        <w:spacing w:line="258" w:lineRule="auto"/>
        <w:ind w:left="25" w:right="12" w:hanging="10"/>
        <w:jc w:val="center"/>
        <w:rPr>
          <w:b w:val="1"/>
          <w:bCs w:val="1"/>
          <w:sz w:val="28"/>
          <w:szCs w:val="28"/>
        </w:rPr>
      </w:pPr>
    </w:p>
    <w:p w:rsidR="3A69EB86" w:rsidP="3A69EB86" w:rsidRDefault="3A69EB86" w14:paraId="1159AEF0" w14:textId="0E8DB0F1">
      <w:pPr>
        <w:spacing w:line="258" w:lineRule="auto"/>
        <w:ind w:left="25" w:right="12" w:hanging="10"/>
        <w:jc w:val="center"/>
        <w:rPr>
          <w:b w:val="1"/>
          <w:bCs w:val="1"/>
          <w:sz w:val="28"/>
          <w:szCs w:val="28"/>
        </w:rPr>
      </w:pPr>
    </w:p>
    <w:p w:rsidR="00D50FBB" w:rsidRDefault="003C6BC7" w14:paraId="6702483C" w14:textId="77777777">
      <w:pPr>
        <w:spacing w:line="258" w:lineRule="auto"/>
        <w:ind w:left="25" w:right="12" w:hanging="10"/>
        <w:jc w:val="center"/>
      </w:pPr>
      <w:r>
        <w:rPr>
          <w:b/>
          <w:sz w:val="28"/>
        </w:rPr>
        <w:t xml:space="preserve">Facilities:  </w:t>
      </w:r>
    </w:p>
    <w:p w:rsidR="00D50FBB" w:rsidP="283FD37C" w:rsidRDefault="003C6BC7" w14:paraId="5A446833" w14:textId="5B3AD023">
      <w:pPr>
        <w:pStyle w:val="Normal"/>
        <w:spacing w:after="159"/>
        <w:ind w:left="-5" w:hanging="10"/>
        <w:rPr>
          <w:sz w:val="28"/>
          <w:szCs w:val="28"/>
        </w:rPr>
      </w:pPr>
      <w:r w:rsidRPr="283FD37C" w:rsidR="003C6BC7">
        <w:rPr>
          <w:sz w:val="28"/>
          <w:szCs w:val="28"/>
        </w:rPr>
        <w:t xml:space="preserve">There are toilets </w:t>
      </w:r>
      <w:r w:rsidRPr="283FD37C" w:rsidR="003C6BC7">
        <w:rPr>
          <w:sz w:val="28"/>
          <w:szCs w:val="28"/>
        </w:rPr>
        <w:t>located</w:t>
      </w:r>
      <w:r w:rsidRPr="283FD37C" w:rsidR="003C6BC7">
        <w:rPr>
          <w:sz w:val="28"/>
          <w:szCs w:val="28"/>
        </w:rPr>
        <w:t xml:space="preserve"> on the ground and first floor at the Young Vic, </w:t>
      </w:r>
      <w:r w:rsidRPr="283FD37C" w:rsidR="003C6BC7">
        <w:rPr>
          <w:sz w:val="28"/>
          <w:szCs w:val="28"/>
        </w:rPr>
        <w:t xml:space="preserve">via The Cut Bar. We have gender-neutral and </w:t>
      </w:r>
      <w:r w:rsidRPr="283FD37C" w:rsidR="4191E4E0">
        <w:rPr>
          <w:rFonts w:ascii="Calibri" w:hAnsi="Calibri" w:eastAsia="Calibri" w:cs="Calibri"/>
          <w:b w:val="0"/>
          <w:bCs w:val="0"/>
          <w:i w:val="0"/>
          <w:iCs w:val="0"/>
          <w:caps w:val="0"/>
          <w:smallCaps w:val="0"/>
          <w:noProof w:val="0"/>
          <w:color w:val="000000" w:themeColor="text1" w:themeTint="FF" w:themeShade="FF"/>
          <w:sz w:val="28"/>
          <w:szCs w:val="28"/>
          <w:lang w:val="en-GB"/>
        </w:rPr>
        <w:t>accessible</w:t>
      </w:r>
      <w:r w:rsidRPr="283FD37C" w:rsidR="003C6BC7">
        <w:rPr>
          <w:sz w:val="28"/>
          <w:szCs w:val="28"/>
        </w:rPr>
        <w:t xml:space="preserve">/baby changing toilets. Sanitary bins are available in all. </w:t>
      </w:r>
    </w:p>
    <w:p w:rsidR="00D50FBB" w:rsidP="283FD37C" w:rsidRDefault="003C6BC7" w14:paraId="01F7EB33" w14:textId="5CB35C10">
      <w:pPr>
        <w:spacing w:after="159" w:line="258" w:lineRule="auto"/>
        <w:ind w:left="25" w:right="12" w:hanging="10"/>
        <w:jc w:val="center"/>
      </w:pPr>
      <w:r w:rsidRPr="3A69EB86" w:rsidR="1F4AA48E">
        <w:rPr>
          <w:b w:val="1"/>
          <w:bCs w:val="1"/>
          <w:sz w:val="28"/>
          <w:szCs w:val="28"/>
        </w:rPr>
        <w:t xml:space="preserve">Building Accessibility:  </w:t>
      </w:r>
    </w:p>
    <w:p w:rsidR="180E48DE" w:rsidP="3A69EB86" w:rsidRDefault="180E48DE" w14:paraId="55C438C8" w14:textId="25801AA2">
      <w:pPr>
        <w:pStyle w:val="Normal"/>
        <w:spacing w:after="159"/>
        <w:ind w:left="-5" w:hanging="10"/>
      </w:pPr>
      <w:r w:rsidRPr="3A69EB86" w:rsidR="180E48DE">
        <w:rPr>
          <w:rFonts w:ascii="Calibri" w:hAnsi="Calibri" w:eastAsia="Calibri" w:cs="Calibri"/>
          <w:noProof w:val="0"/>
          <w:sz w:val="28"/>
          <w:szCs w:val="28"/>
          <w:lang w:val="en-GB"/>
        </w:rPr>
        <w:t>All indoor venues are accessible with lifts &amp; ramps.</w:t>
      </w:r>
    </w:p>
    <w:p w:rsidR="00D50FBB" w:rsidRDefault="003C6BC7" w14:paraId="7D6BA2C6" w14:textId="77777777">
      <w:pPr>
        <w:spacing w:line="258" w:lineRule="auto"/>
        <w:ind w:left="25" w:right="11" w:hanging="10"/>
        <w:jc w:val="center"/>
      </w:pPr>
      <w:r>
        <w:rPr>
          <w:b/>
          <w:sz w:val="28"/>
        </w:rPr>
        <w:t xml:space="preserve">Assistance Dogs:  </w:t>
      </w:r>
    </w:p>
    <w:p w:rsidR="00D50FBB" w:rsidRDefault="003C6BC7" w14:paraId="25507580" w14:textId="77777777">
      <w:pPr>
        <w:spacing w:after="159"/>
        <w:ind w:left="-5" w:hanging="10"/>
      </w:pPr>
      <w:r>
        <w:rPr>
          <w:sz w:val="28"/>
        </w:rPr>
        <w:t>Assistance dogs are always welcome at the</w:t>
      </w:r>
      <w:r>
        <w:rPr>
          <w:sz w:val="28"/>
        </w:rPr>
        <w:t xml:space="preserve"> Young Vic, if you are planning a visit please let us know in advance which performance you will be attending by calling our box office on </w:t>
      </w:r>
      <w:r>
        <w:rPr>
          <w:b/>
          <w:sz w:val="28"/>
        </w:rPr>
        <w:t>020 7922 2922</w:t>
      </w:r>
      <w:r>
        <w:rPr>
          <w:sz w:val="28"/>
        </w:rPr>
        <w:t xml:space="preserve"> or e-mailing</w:t>
      </w:r>
      <w:r>
        <w:rPr>
          <w:b/>
          <w:sz w:val="28"/>
        </w:rPr>
        <w:t xml:space="preserve"> </w:t>
      </w:r>
      <w:r>
        <w:rPr>
          <w:b/>
          <w:color w:val="0563C1"/>
          <w:sz w:val="28"/>
          <w:u w:val="single" w:color="0563C1"/>
        </w:rPr>
        <w:t>boxoffice@youngvic.org</w:t>
      </w:r>
      <w:r>
        <w:rPr>
          <w:sz w:val="28"/>
        </w:rPr>
        <w:t xml:space="preserve"> and we will be happy to look after your dog during the show.  </w:t>
      </w:r>
    </w:p>
    <w:p w:rsidR="00D50FBB" w:rsidRDefault="003C6BC7" w14:paraId="1AB874D0" w14:textId="77777777">
      <w:pPr>
        <w:spacing w:line="258" w:lineRule="auto"/>
        <w:ind w:left="25" w:right="8" w:hanging="10"/>
        <w:jc w:val="center"/>
      </w:pPr>
      <w:r>
        <w:rPr>
          <w:b/>
          <w:sz w:val="28"/>
        </w:rPr>
        <w:t>Acce</w:t>
      </w:r>
      <w:r>
        <w:rPr>
          <w:b/>
          <w:sz w:val="28"/>
        </w:rPr>
        <w:t xml:space="preserve">ss for all:  </w:t>
      </w:r>
    </w:p>
    <w:p w:rsidR="007C75D1" w:rsidRDefault="003C6BC7" w14:paraId="13E8060D" w14:textId="77777777">
      <w:pPr>
        <w:spacing w:after="159"/>
        <w:ind w:left="-5" w:right="620" w:hanging="10"/>
        <w:rPr>
          <w:sz w:val="28"/>
        </w:rPr>
      </w:pPr>
      <w:r>
        <w:rPr>
          <w:sz w:val="28"/>
        </w:rPr>
        <w:t xml:space="preserve">For full information about our access measures, please visit our Access for all page, on our website here: </w:t>
      </w:r>
      <w:hyperlink r:id="rId9">
        <w:r>
          <w:rPr>
            <w:b/>
            <w:color w:val="0563C1"/>
            <w:sz w:val="28"/>
            <w:u w:val="single" w:color="0563C1"/>
          </w:rPr>
          <w:t>www.youngvic.org/visit</w:t>
        </w:r>
      </w:hyperlink>
      <w:hyperlink r:id="rId10">
        <w:r>
          <w:rPr>
            <w:b/>
            <w:color w:val="0563C1"/>
            <w:sz w:val="28"/>
            <w:u w:val="single" w:color="0563C1"/>
          </w:rPr>
          <w:t>-</w:t>
        </w:r>
      </w:hyperlink>
      <w:hyperlink r:id="rId11">
        <w:r>
          <w:rPr>
            <w:b/>
            <w:color w:val="0563C1"/>
            <w:sz w:val="28"/>
            <w:u w:val="single" w:color="0563C1"/>
          </w:rPr>
          <w:t>us/access</w:t>
        </w:r>
      </w:hyperlink>
      <w:hyperlink r:id="rId12">
        <w:r>
          <w:rPr>
            <w:b/>
            <w:color w:val="0563C1"/>
            <w:sz w:val="28"/>
            <w:u w:val="single" w:color="0563C1"/>
          </w:rPr>
          <w:t>-</w:t>
        </w:r>
      </w:hyperlink>
      <w:hyperlink r:id="rId13">
        <w:r>
          <w:rPr>
            <w:b/>
            <w:color w:val="0563C1"/>
            <w:sz w:val="28"/>
            <w:u w:val="single" w:color="0563C1"/>
          </w:rPr>
          <w:t>for</w:t>
        </w:r>
      </w:hyperlink>
      <w:hyperlink r:id="rId14">
        <w:r>
          <w:rPr>
            <w:b/>
            <w:color w:val="0563C1"/>
            <w:sz w:val="28"/>
            <w:u w:val="single" w:color="0563C1"/>
          </w:rPr>
          <w:t>-</w:t>
        </w:r>
      </w:hyperlink>
      <w:hyperlink r:id="rId15">
        <w:r>
          <w:rPr>
            <w:b/>
            <w:color w:val="0563C1"/>
            <w:sz w:val="28"/>
            <w:u w:val="single" w:color="0563C1"/>
          </w:rPr>
          <w:t>all</w:t>
        </w:r>
      </w:hyperlink>
      <w:hyperlink r:id="rId16">
        <w:r>
          <w:rPr>
            <w:b/>
            <w:sz w:val="28"/>
          </w:rPr>
          <w:t xml:space="preserve"> </w:t>
        </w:r>
      </w:hyperlink>
      <w:r>
        <w:rPr>
          <w:sz w:val="28"/>
        </w:rPr>
        <w:t xml:space="preserve"> </w:t>
      </w:r>
    </w:p>
    <w:p w:rsidR="007C75D1" w:rsidRDefault="007C75D1" w14:paraId="06B916C5" w14:textId="77777777">
      <w:pPr>
        <w:spacing w:after="159"/>
        <w:ind w:left="-5" w:right="620" w:hanging="10"/>
        <w:rPr>
          <w:b/>
          <w:sz w:val="28"/>
        </w:rPr>
      </w:pPr>
    </w:p>
    <w:p w:rsidR="00D50FBB" w:rsidP="007C75D1" w:rsidRDefault="003C6BC7" w14:paraId="316603B7" w14:textId="05AB25F6">
      <w:pPr>
        <w:spacing w:after="159"/>
        <w:ind w:left="-5" w:right="620" w:hanging="10"/>
        <w:jc w:val="center"/>
      </w:pPr>
      <w:r w:rsidRPr="3A69EB86" w:rsidR="003C6BC7">
        <w:rPr>
          <w:b w:val="1"/>
          <w:bCs w:val="1"/>
          <w:sz w:val="28"/>
          <w:szCs w:val="28"/>
        </w:rPr>
        <w:t>Show Synopsis:</w:t>
      </w:r>
    </w:p>
    <w:p w:rsidR="716C0E5D" w:rsidP="3A69EB86" w:rsidRDefault="716C0E5D" w14:paraId="07EA429B" w14:textId="3B94CFC6">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i w:val="1"/>
          <w:iCs w:val="1"/>
          <w:noProof w:val="0"/>
          <w:color w:val="0E101A"/>
          <w:sz w:val="28"/>
          <w:szCs w:val="28"/>
          <w:lang w:val="en-GB"/>
        </w:rPr>
        <w:t xml:space="preserve">Tribe </w:t>
      </w:r>
      <w:r w:rsidRPr="3A69EB86" w:rsidR="716C0E5D">
        <w:rPr>
          <w:rFonts w:ascii="Calibri" w:hAnsi="Calibri" w:eastAsia="Calibri" w:cs="Calibri"/>
          <w:noProof w:val="0"/>
          <w:color w:val="0E101A"/>
          <w:sz w:val="28"/>
          <w:szCs w:val="28"/>
          <w:lang w:val="en-GB"/>
        </w:rPr>
        <w:t>is a devised show that explores identity and sisterhood. The performance is as much for the company as it is for the audience. The women do not have character names but are rather, addressed by colours that manifest in some ways in their costumes</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7DADBC8A" w14:textId="194CF230">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7CC09CA7" w14:textId="17C6CF39">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After the audience enters, the women stand frozen after noticing them. This is repeated throughout the show whenever one of the women says the word “treehouse</w:t>
      </w:r>
      <w:r w:rsidRPr="3A69EB86" w:rsidR="716C0E5D">
        <w:rPr>
          <w:rFonts w:ascii="Calibri" w:hAnsi="Calibri" w:eastAsia="Calibri" w:cs="Calibri"/>
          <w:noProof w:val="0"/>
          <w:color w:val="0E101A"/>
          <w:sz w:val="28"/>
          <w:szCs w:val="28"/>
          <w:lang w:val="en-GB"/>
        </w:rPr>
        <w:t>”,</w:t>
      </w:r>
      <w:r w:rsidRPr="3A69EB86" w:rsidR="716C0E5D">
        <w:rPr>
          <w:rFonts w:ascii="Calibri" w:hAnsi="Calibri" w:eastAsia="Calibri" w:cs="Calibri"/>
          <w:noProof w:val="0"/>
          <w:color w:val="0E101A"/>
          <w:sz w:val="28"/>
          <w:szCs w:val="28"/>
          <w:lang w:val="en-GB"/>
        </w:rPr>
        <w:t xml:space="preserve"> which acts as a moment for them to break character. There will be a treehouse with a swing in the centre of the audience bank that functions as a safe space for the women to go to whenever they want a break from being on stage</w:t>
      </w:r>
      <w:r w:rsidRPr="3A69EB86" w:rsidR="716C0E5D">
        <w:rPr>
          <w:rFonts w:ascii="Calibri" w:hAnsi="Calibri" w:eastAsia="Calibri" w:cs="Calibri"/>
          <w:noProof w:val="0"/>
          <w:color w:val="0E101A"/>
          <w:sz w:val="28"/>
          <w:szCs w:val="28"/>
          <w:lang w:val="en-GB"/>
        </w:rPr>
        <w:t xml:space="preserve">.  </w:t>
      </w:r>
    </w:p>
    <w:p w:rsidR="716C0E5D" w:rsidP="3A69EB86" w:rsidRDefault="716C0E5D" w14:paraId="56B684B6" w14:textId="11AB7E94">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The women begin to write rules for the space on the walls, encouraging some audience members to do this as well. Three actors discuss that they have frozen, but then agree they can take their time and leave the stage. The rest of the company explain to the audience that this is not a normal theatre show; that they are not simply there for the audience’s entertainment</w:t>
      </w:r>
      <w:r w:rsidRPr="3A69EB86" w:rsidR="0FC8336C">
        <w:rPr>
          <w:rFonts w:ascii="Calibri" w:hAnsi="Calibri" w:eastAsia="Calibri" w:cs="Calibri"/>
          <w:noProof w:val="0"/>
          <w:color w:val="0E101A"/>
          <w:sz w:val="28"/>
          <w:szCs w:val="28"/>
          <w:lang w:val="en-GB"/>
        </w:rPr>
        <w:t>,</w:t>
      </w:r>
      <w:r w:rsidRPr="3A69EB86" w:rsidR="716C0E5D">
        <w:rPr>
          <w:rFonts w:ascii="Calibri" w:hAnsi="Calibri" w:eastAsia="Calibri" w:cs="Calibri"/>
          <w:noProof w:val="0"/>
          <w:color w:val="0E101A"/>
          <w:sz w:val="28"/>
          <w:szCs w:val="28"/>
          <w:lang w:val="en-GB"/>
        </w:rPr>
        <w:t xml:space="preserve"> but rather the stage is their space to tell their stories. They then perform a short movement sequence that leads into the first scene</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2EBF5738" w14:textId="2911F8D3">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1F660FE2" w14:textId="0C344507">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In this scene, Brown is upset and looking for her face, symbolising her sense of identity. Pink walks in, and Brown begs her for help, explaining the importance of her face and her belief that Blue has stolen it. Pink tries to reassure her, but Brown grows increasingly agitated, eventually calling “treehouse” to give them both a chance to cool off. Blue enters, and Brown angrily confronts her, asking if Blue stole her face. Calmly wafting incense about the room, Blue reminds Pink she is late for an appointment, and tells Brown that she </w:t>
      </w:r>
      <w:r w:rsidRPr="3A69EB86" w:rsidR="716C0E5D">
        <w:rPr>
          <w:rFonts w:ascii="Calibri" w:hAnsi="Calibri" w:eastAsia="Calibri" w:cs="Calibri"/>
          <w:noProof w:val="0"/>
          <w:color w:val="0E101A"/>
          <w:sz w:val="28"/>
          <w:szCs w:val="28"/>
          <w:lang w:val="en-GB"/>
        </w:rPr>
        <w:t>shouldn’t</w:t>
      </w:r>
      <w:r w:rsidRPr="3A69EB86" w:rsidR="716C0E5D">
        <w:rPr>
          <w:rFonts w:ascii="Calibri" w:hAnsi="Calibri" w:eastAsia="Calibri" w:cs="Calibri"/>
          <w:noProof w:val="0"/>
          <w:color w:val="0E101A"/>
          <w:sz w:val="28"/>
          <w:szCs w:val="28"/>
          <w:lang w:val="en-GB"/>
        </w:rPr>
        <w:t xml:space="preserve"> be so dependent on her face, </w:t>
      </w:r>
      <w:r w:rsidRPr="3A69EB86" w:rsidR="716C0E5D">
        <w:rPr>
          <w:rFonts w:ascii="Calibri" w:hAnsi="Calibri" w:eastAsia="Calibri" w:cs="Calibri"/>
          <w:noProof w:val="0"/>
          <w:color w:val="0E101A"/>
          <w:sz w:val="28"/>
          <w:szCs w:val="28"/>
          <w:lang w:val="en-GB"/>
        </w:rPr>
        <w:t>advising her to</w:t>
      </w:r>
      <w:r w:rsidRPr="3A69EB86" w:rsidR="716C0E5D">
        <w:rPr>
          <w:rFonts w:ascii="Calibri" w:hAnsi="Calibri" w:eastAsia="Calibri" w:cs="Calibri"/>
          <w:noProof w:val="0"/>
          <w:color w:val="0E101A"/>
          <w:sz w:val="28"/>
          <w:szCs w:val="28"/>
          <w:lang w:val="en-GB"/>
        </w:rPr>
        <w:t xml:space="preserve"> check her back pocket. Pink leaves for her beauty appointment, Blue follows her, and Brown, still angry, chases Blue. A stylised transition follows, taking us through to the salon where the next part of the play is set. </w:t>
      </w:r>
    </w:p>
    <w:p w:rsidR="3A69EB86" w:rsidP="3A69EB86" w:rsidRDefault="3A69EB86" w14:paraId="54D50963" w14:textId="6FE5DF98">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4590CEF2" w14:textId="4D62859C">
      <w:pPr>
        <w:spacing w:before="0" w:beforeAutospacing="off" w:after="0" w:afterAutospacing="off"/>
        <w:jc w:val="left"/>
        <w:rPr>
          <w:rFonts w:ascii="Calibri" w:hAnsi="Calibri" w:eastAsia="Calibri" w:cs="Calibri"/>
          <w:noProof w:val="0"/>
          <w:color w:val="0E101A"/>
          <w:sz w:val="28"/>
          <w:szCs w:val="28"/>
          <w:lang w:val="en-GB"/>
        </w:rPr>
      </w:pPr>
      <w:r w:rsidRPr="5B090ACD" w:rsidR="716C0E5D">
        <w:rPr>
          <w:rFonts w:ascii="Calibri" w:hAnsi="Calibri" w:eastAsia="Calibri" w:cs="Calibri"/>
          <w:noProof w:val="0"/>
          <w:color w:val="0E101A"/>
          <w:sz w:val="28"/>
          <w:szCs w:val="28"/>
          <w:lang w:val="en-GB"/>
        </w:rPr>
        <w:t>Yellow who runs the salon is telling Pink, Green and Black to queue up. Yellow explains her love for beauty treatments, referencing her self-made face cream before letting the other three inside. They settle in, and then Blue and Brown enter</w:t>
      </w:r>
      <w:r w:rsidRPr="5B090ACD" w:rsidR="0A443985">
        <w:rPr>
          <w:rFonts w:ascii="Calibri" w:hAnsi="Calibri" w:eastAsia="Calibri" w:cs="Calibri"/>
          <w:noProof w:val="0"/>
          <w:color w:val="0E101A"/>
          <w:sz w:val="28"/>
          <w:szCs w:val="28"/>
          <w:lang w:val="en-GB"/>
        </w:rPr>
        <w:t>. Brown is wearing large sunglasses covering part of her face.</w:t>
      </w:r>
      <w:r w:rsidRPr="5B090ACD" w:rsidR="716C0E5D">
        <w:rPr>
          <w:rFonts w:ascii="Calibri" w:hAnsi="Calibri" w:eastAsia="Calibri" w:cs="Calibri"/>
          <w:noProof w:val="0"/>
          <w:color w:val="0E101A"/>
          <w:sz w:val="28"/>
          <w:szCs w:val="28"/>
          <w:lang w:val="en-GB"/>
        </w:rPr>
        <w:t xml:space="preserve"> Yellow reminds Blue </w:t>
      </w:r>
      <w:r w:rsidRPr="5B090ACD" w:rsidR="62D1AB5E">
        <w:rPr>
          <w:rFonts w:ascii="Calibri" w:hAnsi="Calibri" w:eastAsia="Calibri" w:cs="Calibri"/>
          <w:noProof w:val="0"/>
          <w:color w:val="0E101A"/>
          <w:sz w:val="28"/>
          <w:szCs w:val="28"/>
          <w:lang w:val="en-GB"/>
        </w:rPr>
        <w:t>she’s</w:t>
      </w:r>
      <w:r w:rsidRPr="5B090ACD" w:rsidR="62D1AB5E">
        <w:rPr>
          <w:rFonts w:ascii="Calibri" w:hAnsi="Calibri" w:eastAsia="Calibri" w:cs="Calibri"/>
          <w:noProof w:val="0"/>
          <w:color w:val="0E101A"/>
          <w:sz w:val="28"/>
          <w:szCs w:val="28"/>
          <w:lang w:val="en-GB"/>
        </w:rPr>
        <w:t xml:space="preserve"> </w:t>
      </w:r>
      <w:r w:rsidRPr="5B090ACD" w:rsidR="716C0E5D">
        <w:rPr>
          <w:rFonts w:ascii="Calibri" w:hAnsi="Calibri" w:eastAsia="Calibri" w:cs="Calibri"/>
          <w:noProof w:val="0"/>
          <w:color w:val="0E101A"/>
          <w:sz w:val="28"/>
          <w:szCs w:val="28"/>
          <w:lang w:val="en-GB"/>
        </w:rPr>
        <w:t xml:space="preserve">late for </w:t>
      </w:r>
      <w:r w:rsidRPr="5B090ACD" w:rsidR="5C4D3534">
        <w:rPr>
          <w:rFonts w:ascii="Calibri" w:hAnsi="Calibri" w:eastAsia="Calibri" w:cs="Calibri"/>
          <w:noProof w:val="0"/>
          <w:color w:val="0E101A"/>
          <w:sz w:val="28"/>
          <w:szCs w:val="28"/>
          <w:lang w:val="en-GB"/>
        </w:rPr>
        <w:t xml:space="preserve">her </w:t>
      </w:r>
      <w:r w:rsidRPr="5B090ACD" w:rsidR="716C0E5D">
        <w:rPr>
          <w:rFonts w:ascii="Calibri" w:hAnsi="Calibri" w:eastAsia="Calibri" w:cs="Calibri"/>
          <w:noProof w:val="0"/>
          <w:color w:val="0E101A"/>
          <w:sz w:val="28"/>
          <w:szCs w:val="28"/>
          <w:lang w:val="en-GB"/>
        </w:rPr>
        <w:t xml:space="preserve">customers, and it becomes clear that Green is in a hurry. Yellow tells Brown to remove </w:t>
      </w:r>
      <w:r w:rsidRPr="5B090ACD" w:rsidR="7ECAD2B5">
        <w:rPr>
          <w:rFonts w:ascii="Calibri" w:hAnsi="Calibri" w:eastAsia="Calibri" w:cs="Calibri"/>
          <w:noProof w:val="0"/>
          <w:color w:val="0E101A"/>
          <w:sz w:val="28"/>
          <w:szCs w:val="28"/>
          <w:lang w:val="en-GB"/>
        </w:rPr>
        <w:t xml:space="preserve">her sunglasses </w:t>
      </w:r>
      <w:r w:rsidRPr="5B090ACD" w:rsidR="716C0E5D">
        <w:rPr>
          <w:rFonts w:ascii="Calibri" w:hAnsi="Calibri" w:eastAsia="Calibri" w:cs="Calibri"/>
          <w:noProof w:val="0"/>
          <w:color w:val="0E101A"/>
          <w:sz w:val="28"/>
          <w:szCs w:val="28"/>
          <w:lang w:val="en-GB"/>
        </w:rPr>
        <w:t>which Brown does reluctantly due to her anxiety around her face having been stolen. However, the other women are uncommonly complimentary of Brown’s appearance despite this, which confuses and embarrasses he</w:t>
      </w:r>
      <w:r w:rsidRPr="5B090ACD" w:rsidR="716C0E5D">
        <w:rPr>
          <w:rFonts w:ascii="Calibri" w:hAnsi="Calibri" w:eastAsia="Calibri" w:cs="Calibri"/>
          <w:noProof w:val="0"/>
          <w:color w:val="0E101A"/>
          <w:sz w:val="28"/>
          <w:szCs w:val="28"/>
          <w:lang w:val="en-GB"/>
        </w:rPr>
        <w:t xml:space="preserve">r, </w:t>
      </w:r>
      <w:r w:rsidRPr="5B090ACD" w:rsidR="716C0E5D">
        <w:rPr>
          <w:rFonts w:ascii="Calibri" w:hAnsi="Calibri" w:eastAsia="Calibri" w:cs="Calibri"/>
          <w:noProof w:val="0"/>
          <w:color w:val="0E101A"/>
          <w:sz w:val="28"/>
          <w:szCs w:val="28"/>
          <w:lang w:val="en-GB"/>
        </w:rPr>
        <w:t>ultimately causing</w:t>
      </w:r>
      <w:r w:rsidRPr="5B090ACD" w:rsidR="716C0E5D">
        <w:rPr>
          <w:rFonts w:ascii="Calibri" w:hAnsi="Calibri" w:eastAsia="Calibri" w:cs="Calibri"/>
          <w:noProof w:val="0"/>
          <w:color w:val="0E101A"/>
          <w:sz w:val="28"/>
          <w:szCs w:val="28"/>
          <w:lang w:val="en-GB"/>
        </w:rPr>
        <w:t xml:space="preserve"> her to call treehouse. The rest of the company help move her to the safe space before continuing with the scene. Yellow talks to Green about her nails, but repeatedly ignores </w:t>
      </w:r>
      <w:r w:rsidRPr="5B090ACD" w:rsidR="1507E149">
        <w:rPr>
          <w:rFonts w:ascii="Calibri" w:hAnsi="Calibri" w:eastAsia="Calibri" w:cs="Calibri"/>
          <w:noProof w:val="0"/>
          <w:color w:val="0E101A"/>
          <w:sz w:val="28"/>
          <w:szCs w:val="28"/>
          <w:lang w:val="en-GB"/>
        </w:rPr>
        <w:t xml:space="preserve">Green </w:t>
      </w:r>
      <w:r w:rsidRPr="5B090ACD" w:rsidR="716C0E5D">
        <w:rPr>
          <w:rFonts w:ascii="Calibri" w:hAnsi="Calibri" w:eastAsia="Calibri" w:cs="Calibri"/>
          <w:noProof w:val="0"/>
          <w:color w:val="0E101A"/>
          <w:sz w:val="28"/>
          <w:szCs w:val="28"/>
          <w:lang w:val="en-GB"/>
        </w:rPr>
        <w:t>when she talks about what she wants done and explains she is in a hurry</w:t>
      </w:r>
      <w:r w:rsidRPr="5B090ACD" w:rsidR="716C0E5D">
        <w:rPr>
          <w:rFonts w:ascii="Calibri" w:hAnsi="Calibri" w:eastAsia="Calibri" w:cs="Calibri"/>
          <w:noProof w:val="0"/>
          <w:color w:val="0E101A"/>
          <w:sz w:val="28"/>
          <w:szCs w:val="28"/>
          <w:lang w:val="en-GB"/>
        </w:rPr>
        <w:t xml:space="preserve">.  </w:t>
      </w:r>
    </w:p>
    <w:p w:rsidR="3A69EB86" w:rsidP="3A69EB86" w:rsidRDefault="3A69EB86" w14:paraId="7F4BFF7A" w14:textId="41B7BB3B">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06F626ED" w14:textId="3346B73D">
      <w:pPr>
        <w:spacing w:before="0" w:beforeAutospacing="off" w:after="0" w:afterAutospacing="off"/>
        <w:jc w:val="left"/>
        <w:rPr>
          <w:rFonts w:ascii="Calibri" w:hAnsi="Calibri" w:eastAsia="Calibri" w:cs="Calibri"/>
          <w:noProof w:val="0"/>
          <w:color w:val="0E101A"/>
          <w:sz w:val="28"/>
          <w:szCs w:val="28"/>
          <w:lang w:val="en-GB"/>
        </w:rPr>
      </w:pPr>
      <w:r w:rsidRPr="5C1029BE" w:rsidR="716C0E5D">
        <w:rPr>
          <w:rFonts w:ascii="Calibri" w:hAnsi="Calibri" w:eastAsia="Calibri" w:cs="Calibri"/>
          <w:noProof w:val="0"/>
          <w:color w:val="0E101A"/>
          <w:sz w:val="28"/>
          <w:szCs w:val="28"/>
          <w:lang w:val="en-GB"/>
        </w:rPr>
        <w:t xml:space="preserve">Red enters, apologising for being late. Yellow chastises her, and Red explains she was on a date, but the man proved himself heartless in his inability to see beauty in the </w:t>
      </w:r>
      <w:r w:rsidRPr="5C1029BE" w:rsidR="716C0E5D">
        <w:rPr>
          <w:rFonts w:ascii="Calibri" w:hAnsi="Calibri" w:eastAsia="Calibri" w:cs="Calibri"/>
          <w:noProof w:val="0"/>
          <w:color w:val="0E101A"/>
          <w:sz w:val="28"/>
          <w:szCs w:val="28"/>
          <w:lang w:val="en-GB"/>
        </w:rPr>
        <w:t>small things</w:t>
      </w:r>
      <w:r w:rsidRPr="5C1029BE" w:rsidR="716C0E5D">
        <w:rPr>
          <w:rFonts w:ascii="Calibri" w:hAnsi="Calibri" w:eastAsia="Calibri" w:cs="Calibri"/>
          <w:noProof w:val="0"/>
          <w:color w:val="0E101A"/>
          <w:sz w:val="28"/>
          <w:szCs w:val="28"/>
          <w:lang w:val="en-GB"/>
        </w:rPr>
        <w:t xml:space="preserve"> like art in a cup of coffee. Red hand</w:t>
      </w:r>
      <w:r w:rsidRPr="5C1029BE" w:rsidR="670E9E24">
        <w:rPr>
          <w:rFonts w:ascii="Calibri" w:hAnsi="Calibri" w:eastAsia="Calibri" w:cs="Calibri"/>
          <w:noProof w:val="0"/>
          <w:color w:val="0E101A"/>
          <w:sz w:val="28"/>
          <w:szCs w:val="28"/>
          <w:lang w:val="en-GB"/>
        </w:rPr>
        <w:t>s</w:t>
      </w:r>
      <w:r w:rsidRPr="5C1029BE" w:rsidR="716C0E5D">
        <w:rPr>
          <w:rFonts w:ascii="Calibri" w:hAnsi="Calibri" w:eastAsia="Calibri" w:cs="Calibri"/>
          <w:noProof w:val="0"/>
          <w:color w:val="0E101A"/>
          <w:sz w:val="28"/>
          <w:szCs w:val="28"/>
          <w:lang w:val="en-GB"/>
        </w:rPr>
        <w:t xml:space="preserve"> Yellow a coffee, and Yellow begrudgingly forgives her and lets her get to work on Green’s manicure. Green and Red are clearly close, with Red being the first person to ask </w:t>
      </w:r>
      <w:r w:rsidRPr="5C1029BE" w:rsidR="716C0E5D">
        <w:rPr>
          <w:rFonts w:ascii="Calibri" w:hAnsi="Calibri" w:eastAsia="Calibri" w:cs="Calibri"/>
          <w:noProof w:val="0"/>
          <w:color w:val="0E101A"/>
          <w:sz w:val="28"/>
          <w:szCs w:val="28"/>
          <w:lang w:val="en-GB"/>
        </w:rPr>
        <w:t>Green</w:t>
      </w:r>
      <w:r w:rsidRPr="5C1029BE" w:rsidR="716C0E5D">
        <w:rPr>
          <w:rFonts w:ascii="Calibri" w:hAnsi="Calibri" w:eastAsia="Calibri" w:cs="Calibri"/>
          <w:noProof w:val="0"/>
          <w:color w:val="0E101A"/>
          <w:sz w:val="28"/>
          <w:szCs w:val="28"/>
          <w:lang w:val="en-GB"/>
        </w:rPr>
        <w:t xml:space="preserve"> questions and listen to her responses. We learn that these characters grew up together, and Green like the other characters is hunting for something, or someone</w:t>
      </w:r>
      <w:r w:rsidRPr="5C1029BE" w:rsidR="716C0E5D">
        <w:rPr>
          <w:rFonts w:ascii="Calibri" w:hAnsi="Calibri" w:eastAsia="Calibri" w:cs="Calibri"/>
          <w:noProof w:val="0"/>
          <w:color w:val="0E101A"/>
          <w:sz w:val="28"/>
          <w:szCs w:val="28"/>
          <w:lang w:val="en-GB"/>
        </w:rPr>
        <w:t xml:space="preserve">.  </w:t>
      </w:r>
    </w:p>
    <w:p w:rsidR="5C1029BE" w:rsidP="5C1029BE" w:rsidRDefault="5C1029BE" w14:paraId="5898E012" w14:textId="70D15FA0">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12298E2C" w14:textId="0B0ECCA5">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Pink suddenly calls “Treehouse” and goes to the safe space to talk to Brown, who has dropped character and admits to being a bit overwhelmed at “the acting thing</w:t>
      </w:r>
      <w:r w:rsidRPr="3A69EB86" w:rsidR="716C0E5D">
        <w:rPr>
          <w:rFonts w:ascii="Calibri" w:hAnsi="Calibri" w:eastAsia="Calibri" w:cs="Calibri"/>
          <w:noProof w:val="0"/>
          <w:color w:val="0E101A"/>
          <w:sz w:val="28"/>
          <w:szCs w:val="28"/>
          <w:lang w:val="en-GB"/>
        </w:rPr>
        <w:t>”.</w:t>
      </w:r>
      <w:r w:rsidRPr="3A69EB86" w:rsidR="716C0E5D">
        <w:rPr>
          <w:rFonts w:ascii="Calibri" w:hAnsi="Calibri" w:eastAsia="Calibri" w:cs="Calibri"/>
          <w:noProof w:val="0"/>
          <w:color w:val="0E101A"/>
          <w:sz w:val="28"/>
          <w:szCs w:val="28"/>
          <w:lang w:val="en-GB"/>
        </w:rPr>
        <w:t xml:space="preserve"> Pink reminds Brown that she is doing this not for the audience but herself and her tribe, the other women in the company who are depending on her. She also suggests that Brown check her back pocket, but Brown refuses, and </w:t>
      </w:r>
      <w:r w:rsidRPr="3A69EB86" w:rsidR="716C0E5D">
        <w:rPr>
          <w:rFonts w:ascii="Calibri" w:hAnsi="Calibri" w:eastAsia="Calibri" w:cs="Calibri"/>
          <w:noProof w:val="0"/>
          <w:color w:val="0E101A"/>
          <w:sz w:val="28"/>
          <w:szCs w:val="28"/>
          <w:lang w:val="en-GB"/>
        </w:rPr>
        <w:t>Pink</w:t>
      </w:r>
      <w:r w:rsidRPr="3A69EB86" w:rsidR="716C0E5D">
        <w:rPr>
          <w:rFonts w:ascii="Calibri" w:hAnsi="Calibri" w:eastAsia="Calibri" w:cs="Calibri"/>
          <w:noProof w:val="0"/>
          <w:color w:val="0E101A"/>
          <w:sz w:val="28"/>
          <w:szCs w:val="28"/>
          <w:lang w:val="en-GB"/>
        </w:rPr>
        <w:t xml:space="preserve"> returns to the main scene</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029C0F34" w14:textId="183D13AF">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347C8F0C" w14:textId="7AAB2731">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Pink enters the salon and is greeted warmly. She explains jokingly she has brought Primark underwear for all the women as gifts. Green asks Red why the other women refuse to listen to her, and they debate whether the women or their circumstances are to blame for their bitterness. Brown pipes in from the swing, asking the audience what they think. She explains that the company </w:t>
      </w:r>
      <w:r w:rsidRPr="3A69EB86" w:rsidR="716C0E5D">
        <w:rPr>
          <w:rFonts w:ascii="Calibri" w:hAnsi="Calibri" w:eastAsia="Calibri" w:cs="Calibri"/>
          <w:noProof w:val="0"/>
          <w:color w:val="0E101A"/>
          <w:sz w:val="28"/>
          <w:szCs w:val="28"/>
          <w:lang w:val="en-GB"/>
        </w:rPr>
        <w:t>isn't</w:t>
      </w:r>
      <w:r w:rsidRPr="3A69EB86" w:rsidR="716C0E5D">
        <w:rPr>
          <w:rFonts w:ascii="Calibri" w:hAnsi="Calibri" w:eastAsia="Calibri" w:cs="Calibri"/>
          <w:noProof w:val="0"/>
          <w:color w:val="0E101A"/>
          <w:sz w:val="28"/>
          <w:szCs w:val="28"/>
          <w:lang w:val="en-GB"/>
        </w:rPr>
        <w:t xml:space="preserve"> perfect but have had strength to overcome challenges in their lives and insists on her own value, </w:t>
      </w:r>
      <w:r w:rsidRPr="3A69EB86" w:rsidR="716C0E5D">
        <w:rPr>
          <w:rFonts w:ascii="Calibri" w:hAnsi="Calibri" w:eastAsia="Calibri" w:cs="Calibri"/>
          <w:noProof w:val="0"/>
          <w:color w:val="0E101A"/>
          <w:sz w:val="28"/>
          <w:szCs w:val="28"/>
          <w:lang w:val="en-GB"/>
        </w:rPr>
        <w:t>stating</w:t>
      </w:r>
      <w:r w:rsidRPr="3A69EB86" w:rsidR="716C0E5D">
        <w:rPr>
          <w:rFonts w:ascii="Calibri" w:hAnsi="Calibri" w:eastAsia="Calibri" w:cs="Calibri"/>
          <w:noProof w:val="0"/>
          <w:color w:val="0E101A"/>
          <w:sz w:val="28"/>
          <w:szCs w:val="28"/>
          <w:lang w:val="en-GB"/>
        </w:rPr>
        <w:t>, “I am not simple mayonnaise. This here... is rare caviar. I am expensive!” Throughout this speech, she brings herself onto stage until at the end she rejoins the scene as Brown and the other women celebrate with her</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6393E09C" w14:textId="6AEF07E7">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2A73F1E6" w14:textId="6EAFB432">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Brown offers to replace </w:t>
      </w:r>
      <w:r w:rsidRPr="3A69EB86" w:rsidR="716C0E5D">
        <w:rPr>
          <w:rFonts w:ascii="Calibri" w:hAnsi="Calibri" w:eastAsia="Calibri" w:cs="Calibri"/>
          <w:noProof w:val="0"/>
          <w:color w:val="0E101A"/>
          <w:sz w:val="28"/>
          <w:szCs w:val="28"/>
          <w:lang w:val="en-GB"/>
        </w:rPr>
        <w:t>Red</w:t>
      </w:r>
      <w:r w:rsidRPr="3A69EB86" w:rsidR="716C0E5D">
        <w:rPr>
          <w:rFonts w:ascii="Calibri" w:hAnsi="Calibri" w:eastAsia="Calibri" w:cs="Calibri"/>
          <w:noProof w:val="0"/>
          <w:color w:val="0E101A"/>
          <w:sz w:val="28"/>
          <w:szCs w:val="28"/>
          <w:lang w:val="en-GB"/>
        </w:rPr>
        <w:t xml:space="preserve"> doing Green’s nails, but </w:t>
      </w:r>
      <w:r w:rsidRPr="3A69EB86" w:rsidR="716C0E5D">
        <w:rPr>
          <w:rFonts w:ascii="Calibri" w:hAnsi="Calibri" w:eastAsia="Calibri" w:cs="Calibri"/>
          <w:noProof w:val="0"/>
          <w:color w:val="0E101A"/>
          <w:sz w:val="28"/>
          <w:szCs w:val="28"/>
          <w:lang w:val="en-GB"/>
        </w:rPr>
        <w:t>Red</w:t>
      </w:r>
      <w:r w:rsidRPr="3A69EB86" w:rsidR="716C0E5D">
        <w:rPr>
          <w:rFonts w:ascii="Calibri" w:hAnsi="Calibri" w:eastAsia="Calibri" w:cs="Calibri"/>
          <w:noProof w:val="0"/>
          <w:color w:val="0E101A"/>
          <w:sz w:val="28"/>
          <w:szCs w:val="28"/>
          <w:lang w:val="en-GB"/>
        </w:rPr>
        <w:t xml:space="preserve"> declines, with Green saying Red is the only one who listens to her. Yellow argues, but Green explains that responding </w:t>
      </w:r>
      <w:r w:rsidRPr="3A69EB86" w:rsidR="716C0E5D">
        <w:rPr>
          <w:rFonts w:ascii="Calibri" w:hAnsi="Calibri" w:eastAsia="Calibri" w:cs="Calibri"/>
          <w:noProof w:val="0"/>
          <w:color w:val="0E101A"/>
          <w:sz w:val="28"/>
          <w:szCs w:val="28"/>
          <w:lang w:val="en-GB"/>
        </w:rPr>
        <w:t>doesn’t</w:t>
      </w:r>
      <w:r w:rsidRPr="3A69EB86" w:rsidR="716C0E5D">
        <w:rPr>
          <w:rFonts w:ascii="Calibri" w:hAnsi="Calibri" w:eastAsia="Calibri" w:cs="Calibri"/>
          <w:noProof w:val="0"/>
          <w:color w:val="0E101A"/>
          <w:sz w:val="28"/>
          <w:szCs w:val="28"/>
          <w:lang w:val="en-GB"/>
        </w:rPr>
        <w:t xml:space="preserve"> mean </w:t>
      </w:r>
      <w:r w:rsidRPr="3A69EB86" w:rsidR="716C0E5D">
        <w:rPr>
          <w:rFonts w:ascii="Calibri" w:hAnsi="Calibri" w:eastAsia="Calibri" w:cs="Calibri"/>
          <w:noProof w:val="0"/>
          <w:color w:val="0E101A"/>
          <w:sz w:val="28"/>
          <w:szCs w:val="28"/>
          <w:lang w:val="en-GB"/>
        </w:rPr>
        <w:t>you’ve</w:t>
      </w:r>
      <w:r w:rsidRPr="3A69EB86" w:rsidR="716C0E5D">
        <w:rPr>
          <w:rFonts w:ascii="Calibri" w:hAnsi="Calibri" w:eastAsia="Calibri" w:cs="Calibri"/>
          <w:noProof w:val="0"/>
          <w:color w:val="0E101A"/>
          <w:sz w:val="28"/>
          <w:szCs w:val="28"/>
          <w:lang w:val="en-GB"/>
        </w:rPr>
        <w:t xml:space="preserve"> listened, mentioning that she used to have to explain this to her ex. This leads the women into a discussion about romantic relationships. Most of the women are jaded, but Black defends </w:t>
      </w:r>
      <w:r w:rsidRPr="3A69EB86" w:rsidR="38212AC0">
        <w:rPr>
          <w:rFonts w:ascii="Calibri" w:hAnsi="Calibri" w:eastAsia="Calibri" w:cs="Calibri"/>
          <w:noProof w:val="0"/>
          <w:color w:val="0E101A"/>
          <w:sz w:val="28"/>
          <w:szCs w:val="28"/>
          <w:lang w:val="en-GB"/>
        </w:rPr>
        <w:t xml:space="preserve">relationships, </w:t>
      </w:r>
      <w:r w:rsidRPr="3A69EB86" w:rsidR="716C0E5D">
        <w:rPr>
          <w:rFonts w:ascii="Calibri" w:hAnsi="Calibri" w:eastAsia="Calibri" w:cs="Calibri"/>
          <w:noProof w:val="0"/>
          <w:color w:val="0E101A"/>
          <w:sz w:val="28"/>
          <w:szCs w:val="28"/>
          <w:lang w:val="en-GB"/>
        </w:rPr>
        <w:t xml:space="preserve">saying she loves her husband and explaining how his cooking made her fall in love with him. Throughout this conversation, we find out the person Green is looking for is her sister. Black says the women’s expectations of partners are too high, but Blue insists </w:t>
      </w:r>
      <w:r w:rsidRPr="3A69EB86" w:rsidR="716C0E5D">
        <w:rPr>
          <w:rFonts w:ascii="Calibri" w:hAnsi="Calibri" w:eastAsia="Calibri" w:cs="Calibri"/>
          <w:noProof w:val="0"/>
          <w:color w:val="0E101A"/>
          <w:sz w:val="28"/>
          <w:szCs w:val="28"/>
          <w:lang w:val="en-GB"/>
        </w:rPr>
        <w:t>it’s</w:t>
      </w:r>
      <w:r w:rsidRPr="3A69EB86" w:rsidR="716C0E5D">
        <w:rPr>
          <w:rFonts w:ascii="Calibri" w:hAnsi="Calibri" w:eastAsia="Calibri" w:cs="Calibri"/>
          <w:noProof w:val="0"/>
          <w:color w:val="0E101A"/>
          <w:sz w:val="28"/>
          <w:szCs w:val="28"/>
          <w:lang w:val="en-GB"/>
        </w:rPr>
        <w:t xml:space="preserve"> important to have expectations, so you </w:t>
      </w:r>
      <w:r w:rsidRPr="3A69EB86" w:rsidR="716C0E5D">
        <w:rPr>
          <w:rFonts w:ascii="Calibri" w:hAnsi="Calibri" w:eastAsia="Calibri" w:cs="Calibri"/>
          <w:noProof w:val="0"/>
          <w:color w:val="0E101A"/>
          <w:sz w:val="28"/>
          <w:szCs w:val="28"/>
          <w:lang w:val="en-GB"/>
        </w:rPr>
        <w:t>don’t</w:t>
      </w:r>
      <w:r w:rsidRPr="3A69EB86" w:rsidR="716C0E5D">
        <w:rPr>
          <w:rFonts w:ascii="Calibri" w:hAnsi="Calibri" w:eastAsia="Calibri" w:cs="Calibri"/>
          <w:noProof w:val="0"/>
          <w:color w:val="0E101A"/>
          <w:sz w:val="28"/>
          <w:szCs w:val="28"/>
          <w:lang w:val="en-GB"/>
        </w:rPr>
        <w:t xml:space="preserve"> tolerate </w:t>
      </w:r>
      <w:r w:rsidRPr="3A69EB86" w:rsidR="716C0E5D">
        <w:rPr>
          <w:rFonts w:ascii="Calibri" w:hAnsi="Calibri" w:eastAsia="Calibri" w:cs="Calibri"/>
          <w:noProof w:val="0"/>
          <w:color w:val="0E101A"/>
          <w:sz w:val="28"/>
          <w:szCs w:val="28"/>
          <w:lang w:val="en-GB"/>
        </w:rPr>
        <w:t>bad treatment</w:t>
      </w:r>
      <w:r w:rsidRPr="3A69EB86" w:rsidR="716C0E5D">
        <w:rPr>
          <w:rFonts w:ascii="Calibri" w:hAnsi="Calibri" w:eastAsia="Calibri" w:cs="Calibri"/>
          <w:noProof w:val="0"/>
          <w:color w:val="0E101A"/>
          <w:sz w:val="28"/>
          <w:szCs w:val="28"/>
          <w:lang w:val="en-GB"/>
        </w:rPr>
        <w:t xml:space="preserve">. Brown makes a joke about her getting passionate about the subject, and Blue harshly retaliates, saying Brown accepts </w:t>
      </w:r>
      <w:r w:rsidRPr="3A69EB86" w:rsidR="716C0E5D">
        <w:rPr>
          <w:rFonts w:ascii="Calibri" w:hAnsi="Calibri" w:eastAsia="Calibri" w:cs="Calibri"/>
          <w:noProof w:val="0"/>
          <w:color w:val="0E101A"/>
          <w:sz w:val="28"/>
          <w:szCs w:val="28"/>
          <w:lang w:val="en-GB"/>
        </w:rPr>
        <w:t>bad treatment</w:t>
      </w:r>
      <w:r w:rsidRPr="3A69EB86" w:rsidR="716C0E5D">
        <w:rPr>
          <w:rFonts w:ascii="Calibri" w:hAnsi="Calibri" w:eastAsia="Calibri" w:cs="Calibri"/>
          <w:noProof w:val="0"/>
          <w:color w:val="0E101A"/>
          <w:sz w:val="28"/>
          <w:szCs w:val="28"/>
          <w:lang w:val="en-GB"/>
        </w:rPr>
        <w:t xml:space="preserve"> and calls her foolish. Brown lunges for Blue, and the women continue to argue until </w:t>
      </w:r>
      <w:r w:rsidRPr="3A69EB86" w:rsidR="716C0E5D">
        <w:rPr>
          <w:rFonts w:ascii="Calibri" w:hAnsi="Calibri" w:eastAsia="Calibri" w:cs="Calibri"/>
          <w:noProof w:val="0"/>
          <w:color w:val="0E101A"/>
          <w:sz w:val="28"/>
          <w:szCs w:val="28"/>
          <w:lang w:val="en-GB"/>
        </w:rPr>
        <w:t>Yellow</w:t>
      </w:r>
      <w:r w:rsidRPr="3A69EB86" w:rsidR="716C0E5D">
        <w:rPr>
          <w:rFonts w:ascii="Calibri" w:hAnsi="Calibri" w:eastAsia="Calibri" w:cs="Calibri"/>
          <w:noProof w:val="0"/>
          <w:color w:val="0E101A"/>
          <w:sz w:val="28"/>
          <w:szCs w:val="28"/>
          <w:lang w:val="en-GB"/>
        </w:rPr>
        <w:t xml:space="preserve"> calls for quiet</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6F89F0A2" w14:textId="34C8ED1F">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25A90D9D" w14:textId="066B80ED">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Yellow gives a speech where she insists that love </w:t>
      </w:r>
      <w:r w:rsidRPr="3A69EB86" w:rsidR="716C0E5D">
        <w:rPr>
          <w:rFonts w:ascii="Calibri" w:hAnsi="Calibri" w:eastAsia="Calibri" w:cs="Calibri"/>
          <w:noProof w:val="0"/>
          <w:color w:val="0E101A"/>
          <w:sz w:val="28"/>
          <w:szCs w:val="28"/>
          <w:lang w:val="en-GB"/>
        </w:rPr>
        <w:t>has to</w:t>
      </w:r>
      <w:r w:rsidRPr="3A69EB86" w:rsidR="716C0E5D">
        <w:rPr>
          <w:rFonts w:ascii="Calibri" w:hAnsi="Calibri" w:eastAsia="Calibri" w:cs="Calibri"/>
          <w:noProof w:val="0"/>
          <w:color w:val="0E101A"/>
          <w:sz w:val="28"/>
          <w:szCs w:val="28"/>
          <w:lang w:val="en-GB"/>
        </w:rPr>
        <w:t xml:space="preserve"> start from within rather than being </w:t>
      </w:r>
      <w:r w:rsidRPr="3A69EB86" w:rsidR="716C0E5D">
        <w:rPr>
          <w:rFonts w:ascii="Calibri" w:hAnsi="Calibri" w:eastAsia="Calibri" w:cs="Calibri"/>
          <w:noProof w:val="0"/>
          <w:color w:val="0E101A"/>
          <w:sz w:val="28"/>
          <w:szCs w:val="28"/>
          <w:lang w:val="en-GB"/>
        </w:rPr>
        <w:t>sought</w:t>
      </w:r>
      <w:r w:rsidRPr="3A69EB86" w:rsidR="716C0E5D">
        <w:rPr>
          <w:rFonts w:ascii="Calibri" w:hAnsi="Calibri" w:eastAsia="Calibri" w:cs="Calibri"/>
          <w:noProof w:val="0"/>
          <w:color w:val="0E101A"/>
          <w:sz w:val="28"/>
          <w:szCs w:val="28"/>
          <w:lang w:val="en-GB"/>
        </w:rPr>
        <w:t xml:space="preserve"> from a man. While she gives this speech, she is mixing her face lotion for Pink but not looking what she is putting inside. She applies it to Pink’s face and continues to talk about prioritising oneself rather than relationships. Pink’s face starts to burn from the cream, but Yellow ignores her concern. Pink calls “treehouse” and breaks character, and </w:t>
      </w:r>
      <w:r w:rsidRPr="3A69EB86" w:rsidR="716C0E5D">
        <w:rPr>
          <w:rFonts w:ascii="Calibri" w:hAnsi="Calibri" w:eastAsia="Calibri" w:cs="Calibri"/>
          <w:noProof w:val="0"/>
          <w:color w:val="0E101A"/>
          <w:sz w:val="28"/>
          <w:szCs w:val="28"/>
          <w:lang w:val="en-GB"/>
        </w:rPr>
        <w:t>Green</w:t>
      </w:r>
      <w:r w:rsidRPr="3A69EB86" w:rsidR="716C0E5D">
        <w:rPr>
          <w:rFonts w:ascii="Calibri" w:hAnsi="Calibri" w:eastAsia="Calibri" w:cs="Calibri"/>
          <w:noProof w:val="0"/>
          <w:color w:val="0E101A"/>
          <w:sz w:val="28"/>
          <w:szCs w:val="28"/>
          <w:lang w:val="en-GB"/>
        </w:rPr>
        <w:t xml:space="preserve"> joins her in the safe space. Pink gives Green the room to finally talk about her lost sister, admitting she has lost her sister as well. The two take a moment for their shared sense of loss before rejoining the scene</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6856F63C" w14:textId="15795F66">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756D31D4" w14:textId="69F8BB4C">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Upon rejoining the scene, Pink instantly reacts to her face, which is now burning, and Black rushes her offstage to put aloe vera on it. Blue and Brown start arguing again, and the characters run in and out trying to help and wondering what to do. </w:t>
      </w:r>
      <w:r w:rsidRPr="3A69EB86" w:rsidR="5725175A">
        <w:rPr>
          <w:rFonts w:ascii="Calibri" w:hAnsi="Calibri" w:eastAsia="Calibri" w:cs="Calibri"/>
          <w:noProof w:val="0"/>
          <w:color w:val="0E101A"/>
          <w:sz w:val="28"/>
          <w:szCs w:val="28"/>
          <w:lang w:val="en-GB"/>
        </w:rPr>
        <w:t>Eventually, Pink</w:t>
      </w:r>
      <w:r w:rsidRPr="3A69EB86" w:rsidR="716C0E5D">
        <w:rPr>
          <w:rFonts w:ascii="Calibri" w:hAnsi="Calibri" w:eastAsia="Calibri" w:cs="Calibri"/>
          <w:noProof w:val="0"/>
          <w:color w:val="0E101A"/>
          <w:sz w:val="28"/>
          <w:szCs w:val="28"/>
          <w:lang w:val="en-GB"/>
        </w:rPr>
        <w:t xml:space="preserve"> re-enters, face covered. Her loss of her face allows her to sympathise with Brown who has been searching for her face all this time. Blue says Green can help as an emergency response nurse and starts to run offstage to get her, but Pink explains they have failed to help her find her sister and she is therefore under no obligation to help them. Pink apologises to Brown for not taking her seriously, and the women agree they need to help Green find her sister. Yellow feels disillusioned, insisting their mission is impossible, but Blue encourages her that trying is what matters, they follow the other women offstage.  </w:t>
      </w:r>
    </w:p>
    <w:p w:rsidR="3A69EB86" w:rsidP="3A69EB86" w:rsidRDefault="3A69EB86" w14:paraId="2693AA00" w14:textId="12DE0A06">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5BE4AA5E" w14:textId="4BF6F886">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The next part of the play is told through small handmade puppets. Green’s puppet appears, asking about her sister. A hill appears and she </w:t>
      </w:r>
      <w:r w:rsidRPr="3A69EB86" w:rsidR="716C0E5D">
        <w:rPr>
          <w:rFonts w:ascii="Calibri" w:hAnsi="Calibri" w:eastAsia="Calibri" w:cs="Calibri"/>
          <w:noProof w:val="0"/>
          <w:color w:val="0E101A"/>
          <w:sz w:val="28"/>
          <w:szCs w:val="28"/>
          <w:lang w:val="en-GB"/>
        </w:rPr>
        <w:t>attempts</w:t>
      </w:r>
      <w:r w:rsidRPr="3A69EB86" w:rsidR="716C0E5D">
        <w:rPr>
          <w:rFonts w:ascii="Calibri" w:hAnsi="Calibri" w:eastAsia="Calibri" w:cs="Calibri"/>
          <w:noProof w:val="0"/>
          <w:color w:val="0E101A"/>
          <w:sz w:val="28"/>
          <w:szCs w:val="28"/>
          <w:lang w:val="en-GB"/>
        </w:rPr>
        <w:t xml:space="preserve"> to climb it but cannot. The other women’s puppets appear one by one, starting with Red, and build a tower to help her climb up to the top. When she reaches it, the puppet vanishes and the actor playing Green re-appears on stage. She explains that she finally feels heard and </w:t>
      </w:r>
      <w:r w:rsidRPr="3A69EB86" w:rsidR="367789F3">
        <w:rPr>
          <w:rFonts w:ascii="Calibri" w:hAnsi="Calibri" w:eastAsia="Calibri" w:cs="Calibri"/>
          <w:noProof w:val="0"/>
          <w:color w:val="0E101A"/>
          <w:sz w:val="28"/>
          <w:szCs w:val="28"/>
          <w:lang w:val="en-GB"/>
        </w:rPr>
        <w:t>recognised and</w:t>
      </w:r>
      <w:r w:rsidRPr="3A69EB86" w:rsidR="716C0E5D">
        <w:rPr>
          <w:rFonts w:ascii="Calibri" w:hAnsi="Calibri" w:eastAsia="Calibri" w:cs="Calibri"/>
          <w:noProof w:val="0"/>
          <w:color w:val="0E101A"/>
          <w:sz w:val="28"/>
          <w:szCs w:val="28"/>
          <w:lang w:val="en-GB"/>
        </w:rPr>
        <w:t xml:space="preserve"> promises to help them up if the characters that need to apologise to each other. Blue admits that she stole Brown’s face, explaining that she did it because Brown </w:t>
      </w:r>
      <w:r w:rsidRPr="3A69EB86" w:rsidR="716C0E5D">
        <w:rPr>
          <w:rFonts w:ascii="Calibri" w:hAnsi="Calibri" w:eastAsia="Calibri" w:cs="Calibri"/>
          <w:noProof w:val="0"/>
          <w:color w:val="0E101A"/>
          <w:sz w:val="28"/>
          <w:szCs w:val="28"/>
          <w:lang w:val="en-GB"/>
        </w:rPr>
        <w:t>didn't</w:t>
      </w:r>
      <w:r w:rsidRPr="3A69EB86" w:rsidR="716C0E5D">
        <w:rPr>
          <w:rFonts w:ascii="Calibri" w:hAnsi="Calibri" w:eastAsia="Calibri" w:cs="Calibri"/>
          <w:noProof w:val="0"/>
          <w:color w:val="0E101A"/>
          <w:sz w:val="28"/>
          <w:szCs w:val="28"/>
          <w:lang w:val="en-GB"/>
        </w:rPr>
        <w:t xml:space="preserve"> need it as her face is perfect as it is it. She insists, “Everything you’ve ever wanted from outside is already inside.” Blue apologises, and Brown forgives her, </w:t>
      </w:r>
      <w:r w:rsidRPr="3A69EB86" w:rsidR="716C0E5D">
        <w:rPr>
          <w:rFonts w:ascii="Calibri" w:hAnsi="Calibri" w:eastAsia="Calibri" w:cs="Calibri"/>
          <w:noProof w:val="0"/>
          <w:color w:val="0E101A"/>
          <w:sz w:val="28"/>
          <w:szCs w:val="28"/>
          <w:lang w:val="en-GB"/>
        </w:rPr>
        <w:t>stating</w:t>
      </w:r>
      <w:r w:rsidRPr="3A69EB86" w:rsidR="716C0E5D">
        <w:rPr>
          <w:rFonts w:ascii="Calibri" w:hAnsi="Calibri" w:eastAsia="Calibri" w:cs="Calibri"/>
          <w:noProof w:val="0"/>
          <w:color w:val="0E101A"/>
          <w:sz w:val="28"/>
          <w:szCs w:val="28"/>
          <w:lang w:val="en-GB"/>
        </w:rPr>
        <w:t xml:space="preserve"> she </w:t>
      </w:r>
      <w:r w:rsidRPr="3A69EB86" w:rsidR="716C0E5D">
        <w:rPr>
          <w:rFonts w:ascii="Calibri" w:hAnsi="Calibri" w:eastAsia="Calibri" w:cs="Calibri"/>
          <w:noProof w:val="0"/>
          <w:color w:val="0E101A"/>
          <w:sz w:val="28"/>
          <w:szCs w:val="28"/>
          <w:lang w:val="en-GB"/>
        </w:rPr>
        <w:t>won’t</w:t>
      </w:r>
      <w:r w:rsidRPr="3A69EB86" w:rsidR="716C0E5D">
        <w:rPr>
          <w:rFonts w:ascii="Calibri" w:hAnsi="Calibri" w:eastAsia="Calibri" w:cs="Calibri"/>
          <w:noProof w:val="0"/>
          <w:color w:val="0E101A"/>
          <w:sz w:val="28"/>
          <w:szCs w:val="28"/>
          <w:lang w:val="en-GB"/>
        </w:rPr>
        <w:t xml:space="preserve"> buy any more faces. Green pulls Brown and Blue’s puppets up, and their actors appear onstage</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56637298" w14:textId="07BBE4D6">
      <w:pPr>
        <w:pStyle w:val="Normal"/>
        <w:spacing w:before="0" w:beforeAutospacing="off" w:after="0" w:afterAutospacing="off"/>
        <w:jc w:val="left"/>
        <w:rPr>
          <w:rFonts w:ascii="Calibri" w:hAnsi="Calibri" w:eastAsia="Calibri" w:cs="Calibri"/>
          <w:noProof w:val="0"/>
          <w:color w:val="0E101A"/>
          <w:sz w:val="28"/>
          <w:szCs w:val="28"/>
          <w:lang w:val="en-GB"/>
        </w:rPr>
      </w:pPr>
    </w:p>
    <w:p w:rsidR="716C0E5D" w:rsidP="3A69EB86" w:rsidRDefault="716C0E5D" w14:paraId="2FD8807F" w14:textId="296820EA">
      <w:pPr>
        <w:spacing w:before="0" w:beforeAutospacing="off" w:after="0" w:afterAutospacing="off"/>
        <w:jc w:val="left"/>
        <w:rPr>
          <w:rFonts w:ascii="Calibri" w:hAnsi="Calibri" w:eastAsia="Calibri" w:cs="Calibri"/>
          <w:noProof w:val="0"/>
          <w:color w:val="0E101A"/>
          <w:sz w:val="28"/>
          <w:szCs w:val="28"/>
          <w:lang w:val="en-GB"/>
        </w:rPr>
      </w:pPr>
      <w:r w:rsidRPr="3A69EB86" w:rsidR="716C0E5D">
        <w:rPr>
          <w:rFonts w:ascii="Calibri" w:hAnsi="Calibri" w:eastAsia="Calibri" w:cs="Calibri"/>
          <w:noProof w:val="0"/>
          <w:color w:val="0E101A"/>
          <w:sz w:val="28"/>
          <w:szCs w:val="28"/>
          <w:lang w:val="en-GB"/>
        </w:rPr>
        <w:t xml:space="preserve">Yellow apologises to Pink, assuring her she is still beautiful with her scars, and Pink accepts her apology. All the characters are brought onstage and regard the view with delight. In the </w:t>
      </w:r>
      <w:r w:rsidRPr="3A69EB86" w:rsidR="716C0E5D">
        <w:rPr>
          <w:rFonts w:ascii="Calibri" w:hAnsi="Calibri" w:eastAsia="Calibri" w:cs="Calibri"/>
          <w:noProof w:val="0"/>
          <w:color w:val="0E101A"/>
          <w:sz w:val="28"/>
          <w:szCs w:val="28"/>
          <w:lang w:val="en-GB"/>
        </w:rPr>
        <w:t>final moments</w:t>
      </w:r>
      <w:r w:rsidRPr="3A69EB86" w:rsidR="716C0E5D">
        <w:rPr>
          <w:rFonts w:ascii="Calibri" w:hAnsi="Calibri" w:eastAsia="Calibri" w:cs="Calibri"/>
          <w:noProof w:val="0"/>
          <w:color w:val="0E101A"/>
          <w:sz w:val="28"/>
          <w:szCs w:val="28"/>
          <w:lang w:val="en-GB"/>
        </w:rPr>
        <w:t xml:space="preserve"> of the play, all the characters </w:t>
      </w:r>
      <w:r w:rsidRPr="3A69EB86" w:rsidR="716C0E5D">
        <w:rPr>
          <w:rFonts w:ascii="Calibri" w:hAnsi="Calibri" w:eastAsia="Calibri" w:cs="Calibri"/>
          <w:noProof w:val="0"/>
          <w:color w:val="0E101A"/>
          <w:sz w:val="28"/>
          <w:szCs w:val="28"/>
          <w:lang w:val="en-GB"/>
        </w:rPr>
        <w:t>acknowledge</w:t>
      </w:r>
      <w:r w:rsidRPr="3A69EB86" w:rsidR="716C0E5D">
        <w:rPr>
          <w:rFonts w:ascii="Calibri" w:hAnsi="Calibri" w:eastAsia="Calibri" w:cs="Calibri"/>
          <w:noProof w:val="0"/>
          <w:color w:val="0E101A"/>
          <w:sz w:val="28"/>
          <w:szCs w:val="28"/>
          <w:lang w:val="en-GB"/>
        </w:rPr>
        <w:t xml:space="preserve"> that the sisterhood, beauty and love they have been looking for is with them all along – all they </w:t>
      </w:r>
      <w:r w:rsidRPr="3A69EB86" w:rsidR="716C0E5D">
        <w:rPr>
          <w:rFonts w:ascii="Calibri" w:hAnsi="Calibri" w:eastAsia="Calibri" w:cs="Calibri"/>
          <w:noProof w:val="0"/>
          <w:color w:val="0E101A"/>
          <w:sz w:val="28"/>
          <w:szCs w:val="28"/>
          <w:lang w:val="en-GB"/>
        </w:rPr>
        <w:t>have to</w:t>
      </w:r>
      <w:r w:rsidRPr="3A69EB86" w:rsidR="716C0E5D">
        <w:rPr>
          <w:rFonts w:ascii="Calibri" w:hAnsi="Calibri" w:eastAsia="Calibri" w:cs="Calibri"/>
          <w:noProof w:val="0"/>
          <w:color w:val="0E101A"/>
          <w:sz w:val="28"/>
          <w:szCs w:val="28"/>
          <w:lang w:val="en-GB"/>
        </w:rPr>
        <w:t xml:space="preserve"> do is reach into their own back pockets</w:t>
      </w:r>
      <w:r w:rsidRPr="3A69EB86" w:rsidR="716C0E5D">
        <w:rPr>
          <w:rFonts w:ascii="Calibri" w:hAnsi="Calibri" w:eastAsia="Calibri" w:cs="Calibri"/>
          <w:noProof w:val="0"/>
          <w:color w:val="0E101A"/>
          <w:sz w:val="28"/>
          <w:szCs w:val="28"/>
          <w:lang w:val="en-GB"/>
        </w:rPr>
        <w:t xml:space="preserve">.  </w:t>
      </w:r>
    </w:p>
    <w:p w:rsidR="3A69EB86" w:rsidP="3A69EB86" w:rsidRDefault="3A69EB86" w14:paraId="38BE3D1B" w14:textId="151BE482">
      <w:pPr>
        <w:spacing w:before="0" w:beforeAutospacing="off" w:after="0" w:afterAutospacing="off"/>
        <w:jc w:val="center"/>
        <w:rPr>
          <w:rFonts w:ascii="Calibri" w:hAnsi="Calibri" w:eastAsia="Calibri" w:cs="Calibri"/>
          <w:noProof w:val="0"/>
          <w:color w:val="0E101A"/>
          <w:sz w:val="28"/>
          <w:szCs w:val="28"/>
          <w:lang w:val="en-GB"/>
        </w:rPr>
      </w:pPr>
    </w:p>
    <w:p w:rsidR="3A69EB86" w:rsidP="3A69EB86" w:rsidRDefault="3A69EB86" w14:paraId="4AEB26CE" w14:textId="2F1622BC">
      <w:pPr>
        <w:pStyle w:val="Normal"/>
        <w:spacing w:after="161"/>
        <w:ind w:left="70"/>
        <w:jc w:val="center"/>
        <w:rPr>
          <w:sz w:val="28"/>
          <w:szCs w:val="28"/>
        </w:rPr>
      </w:pPr>
    </w:p>
    <w:p w:rsidR="00D50FBB" w:rsidP="3A69EB86" w:rsidRDefault="003C6BC7" w14:paraId="1677ECA0" w14:textId="77777777">
      <w:pPr>
        <w:spacing w:line="258" w:lineRule="auto"/>
        <w:ind w:left="25" w:right="15" w:hanging="10"/>
        <w:jc w:val="center"/>
        <w:rPr>
          <w:b w:val="1"/>
          <w:bCs w:val="1"/>
          <w:sz w:val="28"/>
          <w:szCs w:val="28"/>
        </w:rPr>
      </w:pPr>
      <w:r w:rsidRPr="3A69EB86" w:rsidR="003C6BC7">
        <w:rPr>
          <w:b w:val="1"/>
          <w:bCs w:val="1"/>
          <w:sz w:val="28"/>
          <w:szCs w:val="28"/>
        </w:rPr>
        <w:t xml:space="preserve">If you would like any further clarification or have any questions, please do </w:t>
      </w:r>
      <w:r w:rsidRPr="3A69EB86" w:rsidR="003C6BC7">
        <w:rPr>
          <w:b w:val="1"/>
          <w:bCs w:val="1"/>
          <w:sz w:val="28"/>
          <w:szCs w:val="28"/>
        </w:rPr>
        <w:t>get in touch with</w:t>
      </w:r>
      <w:r w:rsidRPr="3A69EB86" w:rsidR="003C6BC7">
        <w:rPr>
          <w:b w:val="1"/>
          <w:bCs w:val="1"/>
          <w:sz w:val="28"/>
          <w:szCs w:val="28"/>
        </w:rPr>
        <w:t xml:space="preserve"> our Box Office team</w:t>
      </w:r>
      <w:r w:rsidRPr="3A69EB86" w:rsidR="003C6BC7">
        <w:rPr>
          <w:b w:val="1"/>
          <w:bCs w:val="1"/>
          <w:sz w:val="28"/>
          <w:szCs w:val="28"/>
        </w:rPr>
        <w:t xml:space="preserve">.  </w:t>
      </w:r>
    </w:p>
    <w:p w:rsidR="00D50FBB" w:rsidRDefault="003C6BC7" w14:paraId="11BD6230" w14:textId="2928C607">
      <w:pPr>
        <w:spacing w:after="0" w:line="372" w:lineRule="auto"/>
        <w:ind w:left="2516" w:right="2375" w:hanging="10"/>
        <w:jc w:val="center"/>
      </w:pPr>
      <w:r w:rsidRPr="3A69EB86" w:rsidR="003C6BC7">
        <w:rPr>
          <w:b w:val="1"/>
          <w:bCs w:val="1"/>
          <w:sz w:val="28"/>
          <w:szCs w:val="28"/>
        </w:rPr>
        <w:t xml:space="preserve">Email: </w:t>
      </w:r>
      <w:r w:rsidRPr="3A69EB86" w:rsidR="003C6BC7">
        <w:rPr>
          <w:b w:val="1"/>
          <w:bCs w:val="1"/>
          <w:color w:val="0563C1"/>
          <w:sz w:val="28"/>
          <w:szCs w:val="28"/>
          <w:u w:val="single"/>
        </w:rPr>
        <w:t>boxoffice@youngvic.org</w:t>
      </w:r>
      <w:r w:rsidRPr="3A69EB86" w:rsidR="003C6BC7">
        <w:rPr>
          <w:b w:val="1"/>
          <w:bCs w:val="1"/>
          <w:sz w:val="28"/>
          <w:szCs w:val="28"/>
        </w:rPr>
        <w:t xml:space="preserve">  </w:t>
      </w:r>
      <w:r>
        <w:br/>
      </w:r>
      <w:r w:rsidRPr="3A69EB86" w:rsidR="003C6BC7">
        <w:rPr>
          <w:b w:val="1"/>
          <w:bCs w:val="1"/>
          <w:sz w:val="28"/>
          <w:szCs w:val="28"/>
        </w:rPr>
        <w:t>Phone</w:t>
      </w:r>
      <w:r w:rsidRPr="3A69EB86" w:rsidR="003C6BC7">
        <w:rPr>
          <w:b w:val="1"/>
          <w:bCs w:val="1"/>
          <w:sz w:val="28"/>
          <w:szCs w:val="28"/>
        </w:rPr>
        <w:t xml:space="preserve"> number: 020 7922 2922  </w:t>
      </w:r>
    </w:p>
    <w:p w:rsidR="00D50FBB" w:rsidRDefault="003C6BC7" w14:paraId="296C776C" w14:textId="77777777">
      <w:pPr>
        <w:spacing w:after="156"/>
        <w:ind w:left="70"/>
        <w:jc w:val="center"/>
      </w:pPr>
      <w:r>
        <w:rPr>
          <w:b/>
          <w:sz w:val="28"/>
        </w:rPr>
        <w:t xml:space="preserve"> </w:t>
      </w:r>
    </w:p>
    <w:p w:rsidR="00D50FBB" w:rsidRDefault="003C6BC7" w14:paraId="412E359D" w14:textId="77777777">
      <w:pPr>
        <w:spacing w:line="258" w:lineRule="auto"/>
        <w:ind w:left="25" w:right="9" w:hanging="10"/>
        <w:jc w:val="center"/>
      </w:pPr>
      <w:r>
        <w:rPr>
          <w:b/>
          <w:sz w:val="28"/>
        </w:rPr>
        <w:t xml:space="preserve">See you soon!  </w:t>
      </w:r>
    </w:p>
    <w:p w:rsidR="00D50FBB" w:rsidRDefault="003C6BC7" w14:paraId="24CB9789" w14:textId="77777777">
      <w:pPr>
        <w:spacing w:line="258" w:lineRule="auto"/>
        <w:ind w:left="25" w:right="5" w:hanging="10"/>
        <w:jc w:val="center"/>
      </w:pPr>
      <w:r>
        <w:rPr>
          <w:b/>
          <w:sz w:val="28"/>
        </w:rPr>
        <w:t xml:space="preserve">Welcome Team </w:t>
      </w:r>
    </w:p>
    <w:sectPr w:rsidR="00D50FBB">
      <w:pgSz w:w="12240" w:h="15840" w:orient="portrait"/>
      <w:pgMar w:top="1501" w:right="1442" w:bottom="169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nsid w:val="4fffff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39D1EC5"/>
    <w:multiLevelType w:val="hybridMultilevel"/>
    <w:tmpl w:val="49EEB7B0"/>
    <w:lvl w:ilvl="0" w:tplc="8E4A4D0A">
      <w:start w:val="1"/>
      <w:numFmt w:val="bullet"/>
      <w:lvlText w:val="•"/>
      <w:lvlJc w:val="left"/>
      <w:pPr>
        <w:ind w:left="361"/>
      </w:pPr>
      <w:rPr>
        <w:rFonts w:ascii="Arial" w:hAnsi="Arial" w:eastAsia="Arial" w:cs="Arial"/>
        <w:b w:val="0"/>
        <w:i w:val="0"/>
        <w:strike w:val="0"/>
        <w:dstrike w:val="0"/>
        <w:color w:val="000000"/>
        <w:sz w:val="28"/>
        <w:szCs w:val="28"/>
        <w:u w:val="none" w:color="000000"/>
        <w:bdr w:val="none" w:color="auto" w:sz="0" w:space="0"/>
        <w:shd w:val="clear" w:color="auto" w:fill="auto"/>
        <w:vertAlign w:val="baseline"/>
      </w:rPr>
    </w:lvl>
    <w:lvl w:ilvl="1" w:tplc="F73C694A">
      <w:start w:val="1"/>
      <w:numFmt w:val="bullet"/>
      <w:lvlText w:val="o"/>
      <w:lvlJc w:val="left"/>
      <w:pPr>
        <w:ind w:left="144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lvl w:ilvl="2" w:tplc="D1B83D7E">
      <w:start w:val="1"/>
      <w:numFmt w:val="bullet"/>
      <w:lvlText w:val="▪"/>
      <w:lvlJc w:val="left"/>
      <w:pPr>
        <w:ind w:left="216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lvl w:ilvl="3" w:tplc="64B4B65C">
      <w:start w:val="1"/>
      <w:numFmt w:val="bullet"/>
      <w:lvlText w:val="•"/>
      <w:lvlJc w:val="left"/>
      <w:pPr>
        <w:ind w:left="2881"/>
      </w:pPr>
      <w:rPr>
        <w:rFonts w:ascii="Arial" w:hAnsi="Arial" w:eastAsia="Arial" w:cs="Arial"/>
        <w:b w:val="0"/>
        <w:i w:val="0"/>
        <w:strike w:val="0"/>
        <w:dstrike w:val="0"/>
        <w:color w:val="000000"/>
        <w:sz w:val="28"/>
        <w:szCs w:val="28"/>
        <w:u w:val="none" w:color="000000"/>
        <w:bdr w:val="none" w:color="auto" w:sz="0" w:space="0"/>
        <w:shd w:val="clear" w:color="auto" w:fill="auto"/>
        <w:vertAlign w:val="baseline"/>
      </w:rPr>
    </w:lvl>
    <w:lvl w:ilvl="4" w:tplc="6E62FF3E">
      <w:start w:val="1"/>
      <w:numFmt w:val="bullet"/>
      <w:lvlText w:val="o"/>
      <w:lvlJc w:val="left"/>
      <w:pPr>
        <w:ind w:left="360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lvl w:ilvl="5" w:tplc="979A646C">
      <w:start w:val="1"/>
      <w:numFmt w:val="bullet"/>
      <w:lvlText w:val="▪"/>
      <w:lvlJc w:val="left"/>
      <w:pPr>
        <w:ind w:left="432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lvl w:ilvl="6" w:tplc="1C121DAC">
      <w:start w:val="1"/>
      <w:numFmt w:val="bullet"/>
      <w:lvlText w:val="•"/>
      <w:lvlJc w:val="left"/>
      <w:pPr>
        <w:ind w:left="5041"/>
      </w:pPr>
      <w:rPr>
        <w:rFonts w:ascii="Arial" w:hAnsi="Arial" w:eastAsia="Arial" w:cs="Arial"/>
        <w:b w:val="0"/>
        <w:i w:val="0"/>
        <w:strike w:val="0"/>
        <w:dstrike w:val="0"/>
        <w:color w:val="000000"/>
        <w:sz w:val="28"/>
        <w:szCs w:val="28"/>
        <w:u w:val="none" w:color="000000"/>
        <w:bdr w:val="none" w:color="auto" w:sz="0" w:space="0"/>
        <w:shd w:val="clear" w:color="auto" w:fill="auto"/>
        <w:vertAlign w:val="baseline"/>
      </w:rPr>
    </w:lvl>
    <w:lvl w:ilvl="7" w:tplc="CB121E7C">
      <w:start w:val="1"/>
      <w:numFmt w:val="bullet"/>
      <w:lvlText w:val="o"/>
      <w:lvlJc w:val="left"/>
      <w:pPr>
        <w:ind w:left="576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lvl w:ilvl="8" w:tplc="C914BF5E">
      <w:start w:val="1"/>
      <w:numFmt w:val="bullet"/>
      <w:lvlText w:val="▪"/>
      <w:lvlJc w:val="left"/>
      <w:pPr>
        <w:ind w:left="6481"/>
      </w:pPr>
      <w:rPr>
        <w:rFonts w:ascii="Segoe UI Symbol" w:hAnsi="Segoe UI Symbol" w:eastAsia="Segoe UI Symbol" w:cs="Segoe UI Symbol"/>
        <w:b w:val="0"/>
        <w:i w:val="0"/>
        <w:strike w:val="0"/>
        <w:dstrike w:val="0"/>
        <w:color w:val="000000"/>
        <w:sz w:val="28"/>
        <w:szCs w:val="28"/>
        <w:u w:val="none" w:color="000000"/>
        <w:bdr w:val="none" w:color="auto" w:sz="0" w:space="0"/>
        <w:shd w:val="clear" w:color="auto" w:fill="auto"/>
        <w:vertAlign w:val="baseline"/>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BB"/>
    <w:rsid w:val="002B0461"/>
    <w:rsid w:val="003C6BC7"/>
    <w:rsid w:val="00688560"/>
    <w:rsid w:val="00750F8F"/>
    <w:rsid w:val="007C75D1"/>
    <w:rsid w:val="00805694"/>
    <w:rsid w:val="00B22DF1"/>
    <w:rsid w:val="00B67ABB"/>
    <w:rsid w:val="00B85CCB"/>
    <w:rsid w:val="00BB77CB"/>
    <w:rsid w:val="00D50FBB"/>
    <w:rsid w:val="0104BD9B"/>
    <w:rsid w:val="010CA157"/>
    <w:rsid w:val="011CD577"/>
    <w:rsid w:val="01EF7A70"/>
    <w:rsid w:val="020455C1"/>
    <w:rsid w:val="02B8A5D8"/>
    <w:rsid w:val="02DE01AB"/>
    <w:rsid w:val="0300F24F"/>
    <w:rsid w:val="03A02622"/>
    <w:rsid w:val="0435D123"/>
    <w:rsid w:val="04BCFCC2"/>
    <w:rsid w:val="04D563F1"/>
    <w:rsid w:val="05022FE0"/>
    <w:rsid w:val="06074F5F"/>
    <w:rsid w:val="0667D49E"/>
    <w:rsid w:val="067ABB7F"/>
    <w:rsid w:val="06A12145"/>
    <w:rsid w:val="075BE5AA"/>
    <w:rsid w:val="078C16FB"/>
    <w:rsid w:val="07E3C39A"/>
    <w:rsid w:val="086D5D89"/>
    <w:rsid w:val="092B7619"/>
    <w:rsid w:val="09380842"/>
    <w:rsid w:val="094A1EA4"/>
    <w:rsid w:val="09A23C5D"/>
    <w:rsid w:val="09DA7425"/>
    <w:rsid w:val="0A443985"/>
    <w:rsid w:val="0A8A7792"/>
    <w:rsid w:val="0B68C644"/>
    <w:rsid w:val="0BCAF6C1"/>
    <w:rsid w:val="0C5F881E"/>
    <w:rsid w:val="0C85D29D"/>
    <w:rsid w:val="0CC70AE6"/>
    <w:rsid w:val="0CCE6B02"/>
    <w:rsid w:val="0D4873C7"/>
    <w:rsid w:val="0D487730"/>
    <w:rsid w:val="0E21A2FE"/>
    <w:rsid w:val="0EB5DB47"/>
    <w:rsid w:val="0FC8336C"/>
    <w:rsid w:val="0FED76CD"/>
    <w:rsid w:val="0FFDC11B"/>
    <w:rsid w:val="100834B5"/>
    <w:rsid w:val="10784E6C"/>
    <w:rsid w:val="10820DC1"/>
    <w:rsid w:val="109E67E4"/>
    <w:rsid w:val="10AFB738"/>
    <w:rsid w:val="10D5317E"/>
    <w:rsid w:val="1102C9F9"/>
    <w:rsid w:val="112EC57A"/>
    <w:rsid w:val="1132F941"/>
    <w:rsid w:val="122E4E2B"/>
    <w:rsid w:val="1240B149"/>
    <w:rsid w:val="124B8799"/>
    <w:rsid w:val="127A5E44"/>
    <w:rsid w:val="12B39E6F"/>
    <w:rsid w:val="12C68308"/>
    <w:rsid w:val="131D240D"/>
    <w:rsid w:val="132AD809"/>
    <w:rsid w:val="138B671B"/>
    <w:rsid w:val="13D49424"/>
    <w:rsid w:val="146A9A03"/>
    <w:rsid w:val="1507E149"/>
    <w:rsid w:val="15706485"/>
    <w:rsid w:val="15D74504"/>
    <w:rsid w:val="16653FC8"/>
    <w:rsid w:val="16E152EE"/>
    <w:rsid w:val="170C34E6"/>
    <w:rsid w:val="176316F2"/>
    <w:rsid w:val="1769236A"/>
    <w:rsid w:val="17C88544"/>
    <w:rsid w:val="180E48DE"/>
    <w:rsid w:val="1A3AD83C"/>
    <w:rsid w:val="1A5D7040"/>
    <w:rsid w:val="1A91B3B5"/>
    <w:rsid w:val="1C7236D8"/>
    <w:rsid w:val="1C82CE0A"/>
    <w:rsid w:val="1C90AC28"/>
    <w:rsid w:val="1D8363F0"/>
    <w:rsid w:val="1D87CBD4"/>
    <w:rsid w:val="1D8DF2FF"/>
    <w:rsid w:val="1DABFD52"/>
    <w:rsid w:val="1E0B7CE5"/>
    <w:rsid w:val="1E1E9E6B"/>
    <w:rsid w:val="1E3C1CE6"/>
    <w:rsid w:val="1E5FD6B4"/>
    <w:rsid w:val="1F4AA48E"/>
    <w:rsid w:val="20380CC1"/>
    <w:rsid w:val="203FD482"/>
    <w:rsid w:val="20B6C2EA"/>
    <w:rsid w:val="2173BDA8"/>
    <w:rsid w:val="21977776"/>
    <w:rsid w:val="21ADE780"/>
    <w:rsid w:val="21EA7776"/>
    <w:rsid w:val="2256D513"/>
    <w:rsid w:val="2264627D"/>
    <w:rsid w:val="2283E9A9"/>
    <w:rsid w:val="229D07D7"/>
    <w:rsid w:val="23F2A574"/>
    <w:rsid w:val="24721349"/>
    <w:rsid w:val="255638F7"/>
    <w:rsid w:val="2642D8AD"/>
    <w:rsid w:val="264549A2"/>
    <w:rsid w:val="2672D61F"/>
    <w:rsid w:val="27E20DA5"/>
    <w:rsid w:val="27FE67C8"/>
    <w:rsid w:val="283FD37C"/>
    <w:rsid w:val="28909EB0"/>
    <w:rsid w:val="2896B8CE"/>
    <w:rsid w:val="291AEAF0"/>
    <w:rsid w:val="295CA083"/>
    <w:rsid w:val="29A829DA"/>
    <w:rsid w:val="29AA76E1"/>
    <w:rsid w:val="29D0E541"/>
    <w:rsid w:val="2A139E53"/>
    <w:rsid w:val="2A2682EC"/>
    <w:rsid w:val="2A764282"/>
    <w:rsid w:val="2ACD7E89"/>
    <w:rsid w:val="2AFD2173"/>
    <w:rsid w:val="2B464742"/>
    <w:rsid w:val="2BA29493"/>
    <w:rsid w:val="2CABE006"/>
    <w:rsid w:val="2D0F7D36"/>
    <w:rsid w:val="2DB6C5E5"/>
    <w:rsid w:val="2DDE7EA9"/>
    <w:rsid w:val="2E5D05ED"/>
    <w:rsid w:val="2ECC8948"/>
    <w:rsid w:val="2EFD4F32"/>
    <w:rsid w:val="2FA362E7"/>
    <w:rsid w:val="2FFF69C6"/>
    <w:rsid w:val="300EC03E"/>
    <w:rsid w:val="3082DFD7"/>
    <w:rsid w:val="31A661F5"/>
    <w:rsid w:val="31F0BF43"/>
    <w:rsid w:val="3371438C"/>
    <w:rsid w:val="3577193C"/>
    <w:rsid w:val="367789F3"/>
    <w:rsid w:val="3788C637"/>
    <w:rsid w:val="38212AC0"/>
    <w:rsid w:val="38B10A75"/>
    <w:rsid w:val="39FFC8D6"/>
    <w:rsid w:val="3A225411"/>
    <w:rsid w:val="3A3097E8"/>
    <w:rsid w:val="3A69EB86"/>
    <w:rsid w:val="3AA9DC63"/>
    <w:rsid w:val="3CD8BB28"/>
    <w:rsid w:val="3CE3FEDA"/>
    <w:rsid w:val="3D5C7644"/>
    <w:rsid w:val="3D7D0F93"/>
    <w:rsid w:val="3DDBBFA8"/>
    <w:rsid w:val="3E6B6FC1"/>
    <w:rsid w:val="3E719FCE"/>
    <w:rsid w:val="3EA5B517"/>
    <w:rsid w:val="3EB7A4C8"/>
    <w:rsid w:val="3F87CEC1"/>
    <w:rsid w:val="3FAA7645"/>
    <w:rsid w:val="400D895F"/>
    <w:rsid w:val="40770A5A"/>
    <w:rsid w:val="40833D7A"/>
    <w:rsid w:val="40BC1C5A"/>
    <w:rsid w:val="4191E4E0"/>
    <w:rsid w:val="41AF5D05"/>
    <w:rsid w:val="427E373A"/>
    <w:rsid w:val="43283CE6"/>
    <w:rsid w:val="437DEC17"/>
    <w:rsid w:val="43A71511"/>
    <w:rsid w:val="43F3BD1C"/>
    <w:rsid w:val="4400DF3E"/>
    <w:rsid w:val="447EA988"/>
    <w:rsid w:val="458F8D7D"/>
    <w:rsid w:val="4590EBF1"/>
    <w:rsid w:val="45CDA930"/>
    <w:rsid w:val="45E9CD6A"/>
    <w:rsid w:val="4600CADB"/>
    <w:rsid w:val="463A3539"/>
    <w:rsid w:val="4640E5A2"/>
    <w:rsid w:val="46470F5A"/>
    <w:rsid w:val="46A85D1F"/>
    <w:rsid w:val="46CBA063"/>
    <w:rsid w:val="472B5DDE"/>
    <w:rsid w:val="4779B849"/>
    <w:rsid w:val="4781A4D4"/>
    <w:rsid w:val="47E2DFBB"/>
    <w:rsid w:val="4830672F"/>
    <w:rsid w:val="4855E43A"/>
    <w:rsid w:val="48573CA4"/>
    <w:rsid w:val="48C4D653"/>
    <w:rsid w:val="48C72E3F"/>
    <w:rsid w:val="491588AA"/>
    <w:rsid w:val="49444635"/>
    <w:rsid w:val="494AB209"/>
    <w:rsid w:val="4A62FEA0"/>
    <w:rsid w:val="4A8732BA"/>
    <w:rsid w:val="4AA79357"/>
    <w:rsid w:val="4AA9E926"/>
    <w:rsid w:val="4B150A16"/>
    <w:rsid w:val="4B9F1186"/>
    <w:rsid w:val="4CA0296C"/>
    <w:rsid w:val="4CC3E112"/>
    <w:rsid w:val="4CD2E40A"/>
    <w:rsid w:val="4D36291E"/>
    <w:rsid w:val="4D3AE1E7"/>
    <w:rsid w:val="4DE8F9CD"/>
    <w:rsid w:val="4E3BF9CD"/>
    <w:rsid w:val="4ED6B248"/>
    <w:rsid w:val="4F4391E5"/>
    <w:rsid w:val="4F4ABFBA"/>
    <w:rsid w:val="4FFED6CD"/>
    <w:rsid w:val="502F6752"/>
    <w:rsid w:val="51946000"/>
    <w:rsid w:val="525E03A3"/>
    <w:rsid w:val="52B2A53C"/>
    <w:rsid w:val="5386C6CE"/>
    <w:rsid w:val="5431416C"/>
    <w:rsid w:val="55039D22"/>
    <w:rsid w:val="5610B2D4"/>
    <w:rsid w:val="562DE355"/>
    <w:rsid w:val="56470BB2"/>
    <w:rsid w:val="5717CC17"/>
    <w:rsid w:val="5725175A"/>
    <w:rsid w:val="57A21FE6"/>
    <w:rsid w:val="57F416EA"/>
    <w:rsid w:val="5887FA05"/>
    <w:rsid w:val="58BE31C0"/>
    <w:rsid w:val="59B51182"/>
    <w:rsid w:val="5A095F11"/>
    <w:rsid w:val="5AC5A4A7"/>
    <w:rsid w:val="5B090ACD"/>
    <w:rsid w:val="5B3A94A3"/>
    <w:rsid w:val="5BB0924B"/>
    <w:rsid w:val="5C1029BE"/>
    <w:rsid w:val="5C2214ED"/>
    <w:rsid w:val="5C266B0B"/>
    <w:rsid w:val="5C4D3534"/>
    <w:rsid w:val="5C617508"/>
    <w:rsid w:val="5C68C42B"/>
    <w:rsid w:val="5C717955"/>
    <w:rsid w:val="5D269E0C"/>
    <w:rsid w:val="5E081BB9"/>
    <w:rsid w:val="5E2BA047"/>
    <w:rsid w:val="5E93946D"/>
    <w:rsid w:val="5F5D1A46"/>
    <w:rsid w:val="5FA3EC1A"/>
    <w:rsid w:val="5FD4C59B"/>
    <w:rsid w:val="601E53D6"/>
    <w:rsid w:val="6051EBB9"/>
    <w:rsid w:val="606726BC"/>
    <w:rsid w:val="609B4160"/>
    <w:rsid w:val="611596B0"/>
    <w:rsid w:val="6134E62B"/>
    <w:rsid w:val="61634109"/>
    <w:rsid w:val="619E6CDB"/>
    <w:rsid w:val="61D020A6"/>
    <w:rsid w:val="624ECE55"/>
    <w:rsid w:val="628E2637"/>
    <w:rsid w:val="62D1AB5E"/>
    <w:rsid w:val="630C665D"/>
    <w:rsid w:val="6316F87A"/>
    <w:rsid w:val="6373F083"/>
    <w:rsid w:val="64751C1A"/>
    <w:rsid w:val="64856862"/>
    <w:rsid w:val="64B147A1"/>
    <w:rsid w:val="65FA0541"/>
    <w:rsid w:val="6608574E"/>
    <w:rsid w:val="6628DBEC"/>
    <w:rsid w:val="662A2620"/>
    <w:rsid w:val="66E74802"/>
    <w:rsid w:val="670E9E24"/>
    <w:rsid w:val="671E1FB5"/>
    <w:rsid w:val="6768C3A3"/>
    <w:rsid w:val="6795D5A2"/>
    <w:rsid w:val="680185B4"/>
    <w:rsid w:val="691279FB"/>
    <w:rsid w:val="6926CFB3"/>
    <w:rsid w:val="697263BA"/>
    <w:rsid w:val="69839567"/>
    <w:rsid w:val="69AE4DF5"/>
    <w:rsid w:val="6A55A69F"/>
    <w:rsid w:val="6B2CC4CD"/>
    <w:rsid w:val="6B58A5F3"/>
    <w:rsid w:val="6BB16CEE"/>
    <w:rsid w:val="6C7798D2"/>
    <w:rsid w:val="6C77D8CB"/>
    <w:rsid w:val="6CF47654"/>
    <w:rsid w:val="6D4BBA64"/>
    <w:rsid w:val="6DD80527"/>
    <w:rsid w:val="6E136933"/>
    <w:rsid w:val="6E4CDCEF"/>
    <w:rsid w:val="6E4DEA14"/>
    <w:rsid w:val="6E52E115"/>
    <w:rsid w:val="6EB2F9CC"/>
    <w:rsid w:val="6F79BF3D"/>
    <w:rsid w:val="6FED665A"/>
    <w:rsid w:val="6FF2CB3F"/>
    <w:rsid w:val="70813812"/>
    <w:rsid w:val="716C0E5D"/>
    <w:rsid w:val="71EA9A8E"/>
    <w:rsid w:val="728773FE"/>
    <w:rsid w:val="72DDD9B3"/>
    <w:rsid w:val="730528C3"/>
    <w:rsid w:val="738214D1"/>
    <w:rsid w:val="742E1E4E"/>
    <w:rsid w:val="74B75F72"/>
    <w:rsid w:val="753DA3EC"/>
    <w:rsid w:val="75C9EEAF"/>
    <w:rsid w:val="7633C586"/>
    <w:rsid w:val="76993902"/>
    <w:rsid w:val="769B589A"/>
    <w:rsid w:val="7734C57F"/>
    <w:rsid w:val="7765BF10"/>
    <w:rsid w:val="77F093DD"/>
    <w:rsid w:val="7A9D5FD2"/>
    <w:rsid w:val="7B465EC7"/>
    <w:rsid w:val="7BB35E74"/>
    <w:rsid w:val="7BCC86D1"/>
    <w:rsid w:val="7BED0B6F"/>
    <w:rsid w:val="7CA65356"/>
    <w:rsid w:val="7D48B5D1"/>
    <w:rsid w:val="7DB2D5B2"/>
    <w:rsid w:val="7E5FD561"/>
    <w:rsid w:val="7E7E1F99"/>
    <w:rsid w:val="7ECAD2B5"/>
    <w:rsid w:val="7ECC5F65"/>
    <w:rsid w:val="7ED3E2D3"/>
    <w:rsid w:val="7EE81F16"/>
    <w:rsid w:val="7F70D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404A"/>
  <w15:docId w15:val="{FAFF139A-4E60-4D4E-8DCA-8FA6AD53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96"/>
      <w:ind w:left="10" w:right="1" w:hanging="10"/>
      <w:jc w:val="center"/>
      <w:outlineLvl w:val="0"/>
    </w:pPr>
    <w:rPr>
      <w:rFonts w:ascii="Calibri" w:hAnsi="Calibri" w:eastAsia="Calibri" w:cs="Calibri"/>
      <w:b/>
      <w:i/>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i/>
      <w:color w:val="000000"/>
      <w:sz w:val="28"/>
    </w:rPr>
  </w:style>
</w:styles>
</file>

<file path=word/tasks.xml><?xml version="1.0" encoding="utf-8"?>
<t:Tasks xmlns:t="http://schemas.microsoft.com/office/tasks/2019/documenttasks" xmlns:oel="http://schemas.microsoft.com/office/2019/extlst">
  <t:Task id="{2146762D-26F9-439D-AA81-B5B08AD6813F}">
    <t:Anchor>
      <t:Comment id="596973860"/>
    </t:Anchor>
    <t:History>
      <t:Event id="{18616AA1-D2DF-4427-9B64-3ACC4C1BD5EF}" time="2023-10-20T14:30:58.645Z">
        <t:Attribution userId="S::stephcullen@youngvic.org::6195f9d9-8120-4990-b201-02f4afeee7cf" userProvider="AD" userName="Steph Cullen"/>
        <t:Anchor>
          <t:Comment id="596973860"/>
        </t:Anchor>
        <t:Create/>
      </t:Event>
      <t:Event id="{D325BD47-E52A-4653-8E54-E7A68D416969}" time="2023-10-20T14:30:58.645Z">
        <t:Attribution userId="S::stephcullen@youngvic.org::6195f9d9-8120-4990-b201-02f4afeee7cf" userProvider="AD" userName="Steph Cullen"/>
        <t:Anchor>
          <t:Comment id="596973860"/>
        </t:Anchor>
        <t:Assign userId="S::RyanMellish@youngvic.org::d3f6df3d-8380-48ff-a58f-3fa4b6f45fa4" userProvider="AD" userName="Ryan Mellish"/>
      </t:Event>
      <t:Event id="{6140CD52-E4EB-4094-A9C7-546E9E85AF7C}" time="2023-10-20T14:30:58.645Z">
        <t:Attribution userId="S::stephcullen@youngvic.org::6195f9d9-8120-4990-b201-02f4afeee7cf" userProvider="AD" userName="Steph Cullen"/>
        <t:Anchor>
          <t:Comment id="596973860"/>
        </t:Anchor>
        <t:SetTitle title="@Ryan Mellish is this correc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youngvic.org/visit-us/access-for-al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ngvic.org/visit-us/access-for-al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youngvic.org/visit-us/access-for-all"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ngvic.org/visit-us/access-for-all" TargetMode="External" Id="rId11" /><Relationship Type="http://schemas.openxmlformats.org/officeDocument/2006/relationships/styles" Target="styles.xml" Id="rId5" /><Relationship Type="http://schemas.openxmlformats.org/officeDocument/2006/relationships/hyperlink" Target="https://www.youngvic.org/visit-us/access-for-all" TargetMode="External" Id="rId15" /><Relationship Type="http://schemas.openxmlformats.org/officeDocument/2006/relationships/hyperlink" Target="https://www.youngvic.org/visit-us/access-for-all" TargetMode="External" Id="rId10" /><Relationship Type="http://schemas.openxmlformats.org/officeDocument/2006/relationships/numbering" Target="numbering.xml" Id="rId4" /><Relationship Type="http://schemas.openxmlformats.org/officeDocument/2006/relationships/hyperlink" Target="https://www.youngvic.org/visit-us/access-for-all" TargetMode="External" Id="rId9" /><Relationship Type="http://schemas.openxmlformats.org/officeDocument/2006/relationships/hyperlink" Target="https://www.youngvic.org/visit-us/access-for-all" TargetMode="External" Id="rId14" /><Relationship Type="http://schemas.microsoft.com/office/2019/05/relationships/documenttasks" Target="tasks.xml" Id="Rec75b58d9e5d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1" ma:contentTypeDescription="Create a new document." ma:contentTypeScope="" ma:versionID="379933247c4249ccb45869b4a3013f20">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93958d1fa7dfe3dbcf10c3c20e885ed2"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68D871-7C87-4232-8FE5-653EEAA5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EF918-B965-4739-9859-747B9E5E80AD}">
  <ds:schemaRefs>
    <ds:schemaRef ds:uri="http://schemas.microsoft.com/sharepoint/v3/contenttype/forms"/>
  </ds:schemaRefs>
</ds:datastoreItem>
</file>

<file path=customXml/itemProps3.xml><?xml version="1.0" encoding="utf-8"?>
<ds:datastoreItem xmlns:ds="http://schemas.openxmlformats.org/officeDocument/2006/customXml" ds:itemID="{4F7DEF27-C397-4F67-A92C-C95E0A33B4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fc498dd-4f7e-4be4-8d89-5a2a11322d3a"/>
    <ds:schemaRef ds:uri="08a3a671-04dd-4317-ae12-3ecc89b6494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lastModifiedBy>Steph Cullen</lastModifiedBy>
  <revision>14</revision>
  <dcterms:created xsi:type="dcterms:W3CDTF">2023-09-29T11:24:00.0000000Z</dcterms:created>
  <dcterms:modified xsi:type="dcterms:W3CDTF">2023-10-30T14:29:16.3166475Z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